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FDE9" w14:textId="77777777" w:rsidR="00813D65" w:rsidRPr="00006BCC" w:rsidRDefault="001F0760" w:rsidP="00AD2E1C">
      <w:pPr>
        <w:spacing w:after="0" w:line="240" w:lineRule="auto"/>
        <w:rPr>
          <w:rFonts w:ascii="Avenir Next LT Pro Demi" w:hAnsi="Avenir Next LT Pro Demi"/>
          <w:b/>
          <w:bCs/>
          <w:color w:val="538135" w:themeColor="accent6" w:themeShade="BF"/>
          <w:sz w:val="32"/>
          <w:szCs w:val="32"/>
        </w:rPr>
      </w:pPr>
      <w:bookmarkStart w:id="0" w:name="_Hlk147324778"/>
      <w:r w:rsidRPr="00006BCC">
        <w:rPr>
          <w:rFonts w:ascii="Avenir Next LT Pro Demi" w:hAnsi="Avenir Next LT Pro Dem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90FDBA5" wp14:editId="0F089223">
            <wp:simplePos x="0" y="0"/>
            <wp:positionH relativeFrom="column">
              <wp:posOffset>5438140</wp:posOffset>
            </wp:positionH>
            <wp:positionV relativeFrom="paragraph">
              <wp:posOffset>-424815</wp:posOffset>
            </wp:positionV>
            <wp:extent cx="1410335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299" y="21016"/>
                <wp:lineTo x="2129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D65" w:rsidRPr="00006BCC">
        <w:rPr>
          <w:rFonts w:ascii="Avenir Next LT Pro Demi" w:hAnsi="Avenir Next LT Pro Demi"/>
          <w:b/>
          <w:bCs/>
          <w:color w:val="538135" w:themeColor="accent6" w:themeShade="BF"/>
          <w:sz w:val="32"/>
          <w:szCs w:val="32"/>
        </w:rPr>
        <w:t>Educator Preparation Program Review Process:</w:t>
      </w:r>
    </w:p>
    <w:p w14:paraId="09EECEFD" w14:textId="7D1D519E" w:rsidR="00AD2E1C" w:rsidRDefault="00D91EBE" w:rsidP="00AD2E1C">
      <w:pPr>
        <w:spacing w:after="0" w:line="240" w:lineRule="auto"/>
        <w:rPr>
          <w:rFonts w:ascii="Avenir Next LT Pro Demi" w:hAnsi="Avenir Next LT Pro Demi"/>
          <w:b/>
          <w:bCs/>
          <w:color w:val="538135" w:themeColor="accent6" w:themeShade="BF"/>
          <w:sz w:val="32"/>
          <w:szCs w:val="32"/>
          <w:lang w:val="haw-US"/>
        </w:rPr>
      </w:pPr>
      <w:r w:rsidRPr="00006BCC">
        <w:rPr>
          <w:rFonts w:ascii="Avenir Next LT Pro Demi" w:hAnsi="Avenir Next LT Pro Demi"/>
          <w:b/>
          <w:bCs/>
          <w:color w:val="538135" w:themeColor="accent6" w:themeShade="BF"/>
          <w:sz w:val="32"/>
          <w:szCs w:val="32"/>
        </w:rPr>
        <w:t>Add a Teaching Field</w:t>
      </w:r>
      <w:r w:rsidR="00AD2E1C">
        <w:rPr>
          <w:rFonts w:ascii="Avenir Next LT Pro Demi" w:hAnsi="Avenir Next LT Pro Demi"/>
          <w:b/>
          <w:bCs/>
          <w:color w:val="538135" w:themeColor="accent6" w:themeShade="BF"/>
          <w:sz w:val="32"/>
          <w:szCs w:val="32"/>
          <w:lang w:val="haw-US"/>
        </w:rPr>
        <w:t xml:space="preserve"> </w:t>
      </w:r>
    </w:p>
    <w:p w14:paraId="55992A9A" w14:textId="64F551BC" w:rsidR="00ED7A87" w:rsidRDefault="00AD2E1C" w:rsidP="00AD2E1C">
      <w:pPr>
        <w:spacing w:after="0" w:line="240" w:lineRule="auto"/>
        <w:rPr>
          <w:rFonts w:ascii="Avenir Next LT Pro" w:hAnsi="Avenir Next LT Pro"/>
          <w:sz w:val="18"/>
          <w:szCs w:val="18"/>
          <w:lang w:val="haw-US"/>
        </w:rPr>
      </w:pPr>
      <w:bookmarkStart w:id="1" w:name="_Hlk147325070"/>
      <w:bookmarkEnd w:id="0"/>
      <w:r w:rsidRPr="00CB072C">
        <w:rPr>
          <w:rFonts w:ascii="Avenir Next LT Pro" w:hAnsi="Avenir Next LT Pro"/>
          <w:sz w:val="18"/>
          <w:szCs w:val="18"/>
          <w:lang w:val="haw-US"/>
        </w:rPr>
        <w:t xml:space="preserve">(Hawaii Administrative Rules </w:t>
      </w:r>
      <w:hyperlink r:id="rId8" w:history="1">
        <w:r w:rsidRPr="00CB072C">
          <w:rPr>
            <w:rStyle w:val="Hyperlink"/>
            <w:rFonts w:ascii="Avenir Next LT Pro" w:hAnsi="Avenir Next LT Pro"/>
            <w:sz w:val="18"/>
            <w:szCs w:val="18"/>
            <w:lang w:val="haw-US"/>
          </w:rPr>
          <w:t>§8-54-20</w:t>
        </w:r>
      </w:hyperlink>
      <w:r w:rsidRPr="00CB072C">
        <w:rPr>
          <w:rFonts w:ascii="Avenir Next LT Pro" w:hAnsi="Avenir Next LT Pro"/>
          <w:sz w:val="18"/>
          <w:szCs w:val="18"/>
          <w:lang w:val="haw-US"/>
        </w:rPr>
        <w:t>)</w:t>
      </w:r>
      <w:bookmarkEnd w:id="1"/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>
        <w:rPr>
          <w:rFonts w:ascii="Avenir Next LT Pro" w:hAnsi="Avenir Next LT Pro"/>
          <w:sz w:val="18"/>
          <w:szCs w:val="18"/>
          <w:lang w:val="haw-US"/>
        </w:rPr>
        <w:tab/>
      </w:r>
      <w:r w:rsidR="00ED7A87" w:rsidRPr="00BC58EC">
        <w:rPr>
          <w:rFonts w:ascii="Avenir Next LT Pro" w:hAnsi="Avenir Next LT Pro"/>
          <w:sz w:val="16"/>
          <w:szCs w:val="16"/>
          <w:lang w:val="haw-US"/>
        </w:rPr>
        <w:t>(</w:t>
      </w:r>
      <w:r w:rsidR="00ED7A87">
        <w:rPr>
          <w:rFonts w:ascii="Avenir Next LT Pro" w:hAnsi="Avenir Next LT Pro"/>
          <w:sz w:val="16"/>
          <w:szCs w:val="16"/>
        </w:rPr>
        <w:t>R</w:t>
      </w:r>
      <w:r w:rsidR="00ED7A87" w:rsidRPr="00BC58EC">
        <w:rPr>
          <w:rFonts w:ascii="Avenir Next LT Pro" w:hAnsi="Avenir Next LT Pro"/>
          <w:sz w:val="16"/>
          <w:szCs w:val="16"/>
        </w:rPr>
        <w:t>evised 1</w:t>
      </w:r>
      <w:r w:rsidR="00ED7A87">
        <w:rPr>
          <w:rFonts w:ascii="Avenir Next LT Pro" w:hAnsi="Avenir Next LT Pro"/>
          <w:sz w:val="16"/>
          <w:szCs w:val="16"/>
        </w:rPr>
        <w:t>0</w:t>
      </w:r>
      <w:r w:rsidR="00ED7A87" w:rsidRPr="00BC58EC">
        <w:rPr>
          <w:rFonts w:ascii="Avenir Next LT Pro" w:hAnsi="Avenir Next LT Pro"/>
          <w:sz w:val="16"/>
          <w:szCs w:val="16"/>
          <w:lang w:val="haw-US"/>
        </w:rPr>
        <w:t>/202</w:t>
      </w:r>
      <w:r w:rsidR="00ED7A87" w:rsidRPr="00BC58EC">
        <w:rPr>
          <w:rFonts w:ascii="Avenir Next LT Pro" w:hAnsi="Avenir Next LT Pro"/>
          <w:sz w:val="16"/>
          <w:szCs w:val="16"/>
        </w:rPr>
        <w:t>4</w:t>
      </w:r>
      <w:r w:rsidR="00ED7A87" w:rsidRPr="00BC58EC">
        <w:rPr>
          <w:rFonts w:ascii="Avenir Next LT Pro" w:hAnsi="Avenir Next LT Pro"/>
          <w:sz w:val="16"/>
          <w:szCs w:val="16"/>
          <w:lang w:val="haw-US"/>
        </w:rPr>
        <w:t>)</w:t>
      </w:r>
    </w:p>
    <w:p w14:paraId="5B0C1F63" w14:textId="18DC49DE" w:rsidR="00AD2E1C" w:rsidRPr="00BC58EC" w:rsidRDefault="00CB072C" w:rsidP="00AD2E1C">
      <w:pPr>
        <w:spacing w:after="0" w:line="240" w:lineRule="auto"/>
        <w:rPr>
          <w:rFonts w:ascii="Avenir Next LT Pro" w:hAnsi="Avenir Next LT Pro"/>
          <w:sz w:val="16"/>
          <w:szCs w:val="16"/>
          <w:lang w:val="haw-US"/>
        </w:rPr>
      </w:pP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  <w:r>
        <w:rPr>
          <w:rFonts w:ascii="Avenir Next LT Pro" w:hAnsi="Avenir Next LT Pro"/>
          <w:sz w:val="18"/>
          <w:szCs w:val="18"/>
          <w:lang w:val="haw-US"/>
        </w:rPr>
        <w:tab/>
      </w:r>
    </w:p>
    <w:p w14:paraId="02708A8E" w14:textId="617CE44F" w:rsidR="00E76AE9" w:rsidRPr="00F3258D" w:rsidRDefault="002052CF" w:rsidP="00F3258D">
      <w:pPr>
        <w:spacing w:after="0" w:line="240" w:lineRule="auto"/>
        <w:rPr>
          <w:rFonts w:ascii="Avenir Next LT Pro Demi" w:hAnsi="Avenir Next LT Pro Demi"/>
          <w:sz w:val="18"/>
          <w:szCs w:val="18"/>
          <w:lang w:val="haw-US"/>
        </w:rPr>
      </w:pPr>
      <w:r w:rsidRPr="000B03AB">
        <w:rPr>
          <w:rFonts w:ascii="Avenir Next LT Pro Demi" w:hAnsi="Avenir Next LT Pro Demi"/>
          <w:noProof/>
          <w:color w:val="5D2884"/>
          <w:sz w:val="24"/>
          <w:szCs w:val="24"/>
        </w:rPr>
        <w:drawing>
          <wp:inline distT="0" distB="0" distL="0" distR="0" wp14:anchorId="0EBA3538" wp14:editId="26621616">
            <wp:extent cx="7010400" cy="8105775"/>
            <wp:effectExtent l="0" t="0" r="0" b="47625"/>
            <wp:docPr id="2019831499" name="Diagram 20198314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E76AE9" w:rsidRPr="00F3258D" w:rsidSect="00440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E9"/>
    <w:rsid w:val="00006BCC"/>
    <w:rsid w:val="0002749C"/>
    <w:rsid w:val="00094991"/>
    <w:rsid w:val="000B03AB"/>
    <w:rsid w:val="000B66A4"/>
    <w:rsid w:val="0010169A"/>
    <w:rsid w:val="00114DEF"/>
    <w:rsid w:val="001444D3"/>
    <w:rsid w:val="00154E84"/>
    <w:rsid w:val="00162075"/>
    <w:rsid w:val="0017545D"/>
    <w:rsid w:val="00193608"/>
    <w:rsid w:val="001A2E6C"/>
    <w:rsid w:val="001A3492"/>
    <w:rsid w:val="001C24B6"/>
    <w:rsid w:val="001E56D6"/>
    <w:rsid w:val="001F0760"/>
    <w:rsid w:val="002052CF"/>
    <w:rsid w:val="002617DC"/>
    <w:rsid w:val="002A3858"/>
    <w:rsid w:val="002A3A4A"/>
    <w:rsid w:val="002D11B9"/>
    <w:rsid w:val="002E0FCC"/>
    <w:rsid w:val="00305A38"/>
    <w:rsid w:val="003151DB"/>
    <w:rsid w:val="00320799"/>
    <w:rsid w:val="00324688"/>
    <w:rsid w:val="0033109B"/>
    <w:rsid w:val="00355CCB"/>
    <w:rsid w:val="003635B4"/>
    <w:rsid w:val="00385FF7"/>
    <w:rsid w:val="003D7C2E"/>
    <w:rsid w:val="003E47AC"/>
    <w:rsid w:val="00410105"/>
    <w:rsid w:val="0044096D"/>
    <w:rsid w:val="004935E3"/>
    <w:rsid w:val="00493FB8"/>
    <w:rsid w:val="004A7807"/>
    <w:rsid w:val="004D3008"/>
    <w:rsid w:val="004F2BD8"/>
    <w:rsid w:val="004F7613"/>
    <w:rsid w:val="00503E6D"/>
    <w:rsid w:val="00507534"/>
    <w:rsid w:val="005140ED"/>
    <w:rsid w:val="00553524"/>
    <w:rsid w:val="005662B7"/>
    <w:rsid w:val="005A789E"/>
    <w:rsid w:val="005F1490"/>
    <w:rsid w:val="0061448B"/>
    <w:rsid w:val="00634D29"/>
    <w:rsid w:val="00636C34"/>
    <w:rsid w:val="00660674"/>
    <w:rsid w:val="006751B1"/>
    <w:rsid w:val="006768F2"/>
    <w:rsid w:val="006C3C65"/>
    <w:rsid w:val="006E3A2B"/>
    <w:rsid w:val="006E4C7C"/>
    <w:rsid w:val="006F3434"/>
    <w:rsid w:val="00711000"/>
    <w:rsid w:val="00715EB1"/>
    <w:rsid w:val="007300DE"/>
    <w:rsid w:val="00737CF1"/>
    <w:rsid w:val="00780C01"/>
    <w:rsid w:val="007C5AEF"/>
    <w:rsid w:val="00813D65"/>
    <w:rsid w:val="008339B2"/>
    <w:rsid w:val="00835955"/>
    <w:rsid w:val="00872A40"/>
    <w:rsid w:val="008772DC"/>
    <w:rsid w:val="008817FF"/>
    <w:rsid w:val="008C17CF"/>
    <w:rsid w:val="008E21DA"/>
    <w:rsid w:val="00901A4B"/>
    <w:rsid w:val="00941774"/>
    <w:rsid w:val="009B674B"/>
    <w:rsid w:val="009E2D5A"/>
    <w:rsid w:val="009F65CF"/>
    <w:rsid w:val="00A01493"/>
    <w:rsid w:val="00A24B60"/>
    <w:rsid w:val="00A7374F"/>
    <w:rsid w:val="00A8462E"/>
    <w:rsid w:val="00AD2E1C"/>
    <w:rsid w:val="00B05797"/>
    <w:rsid w:val="00B12010"/>
    <w:rsid w:val="00B626D3"/>
    <w:rsid w:val="00BA3EC5"/>
    <w:rsid w:val="00BC58EC"/>
    <w:rsid w:val="00BE0BA1"/>
    <w:rsid w:val="00C73529"/>
    <w:rsid w:val="00CB072C"/>
    <w:rsid w:val="00CF7323"/>
    <w:rsid w:val="00D220D6"/>
    <w:rsid w:val="00D42059"/>
    <w:rsid w:val="00D91EBE"/>
    <w:rsid w:val="00DB24B9"/>
    <w:rsid w:val="00DC636F"/>
    <w:rsid w:val="00DD75F1"/>
    <w:rsid w:val="00DE3211"/>
    <w:rsid w:val="00DF100E"/>
    <w:rsid w:val="00E040FF"/>
    <w:rsid w:val="00E66049"/>
    <w:rsid w:val="00E76AE9"/>
    <w:rsid w:val="00EA4BD6"/>
    <w:rsid w:val="00EB641B"/>
    <w:rsid w:val="00ED7A87"/>
    <w:rsid w:val="00F020E3"/>
    <w:rsid w:val="00F06585"/>
    <w:rsid w:val="00F131B1"/>
    <w:rsid w:val="00F3258D"/>
    <w:rsid w:val="00F42A01"/>
    <w:rsid w:val="00F4664F"/>
    <w:rsid w:val="00F546F1"/>
    <w:rsid w:val="00F649DF"/>
    <w:rsid w:val="00F71357"/>
    <w:rsid w:val="00F71B4E"/>
    <w:rsid w:val="00F81394"/>
    <w:rsid w:val="00F82B6F"/>
    <w:rsid w:val="00F8697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BDCCD"/>
  <w15:chartTrackingRefBased/>
  <w15:docId w15:val="{80BD74BB-8302-4171-AEC1-1EB4C7CE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6F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448B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48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46F1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B0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waiiteacherstandardsboard.org/content/wp-content/uploads/HTSB_HAR-Signed-9_5_19-1.pdf" TargetMode="Externa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02C56D-23F8-4EDB-ABF3-F1D8846C2DB1}" type="doc">
      <dgm:prSet loTypeId="urn:microsoft.com/office/officeart/2005/8/layout/vList5" loCatId="list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en-US"/>
        </a:p>
      </dgm:t>
    </dgm:pt>
    <dgm:pt modelId="{EF21BB2F-817E-4A52-A52E-4A6AAD434932}">
      <dgm:prSet phldrT="[Text]" custT="1"/>
      <dgm:spPr>
        <a:solidFill>
          <a:srgbClr val="7030A0"/>
        </a:solidFill>
      </dgm:spPr>
      <dgm:t>
        <a:bodyPr lIns="91440" rIns="91440"/>
        <a:lstStyle/>
        <a:p>
          <a:pPr algn="ctr">
            <a:lnSpc>
              <a:spcPct val="100000"/>
            </a:lnSpc>
            <a:spcAft>
              <a:spcPts val="600"/>
            </a:spcAft>
          </a:pPr>
          <a:r>
            <a:rPr lang="en-US" sz="2000">
              <a:latin typeface="Avenir Next LT Pro Demi" panose="020B0704020202020204" pitchFamily="34" charset="0"/>
            </a:rPr>
            <a:t>1</a:t>
          </a:r>
        </a:p>
        <a:p>
          <a:pPr algn="ctr">
            <a:lnSpc>
              <a:spcPct val="100000"/>
            </a:lnSpc>
            <a:spcAft>
              <a:spcPts val="600"/>
            </a:spcAft>
          </a:pPr>
          <a:r>
            <a:rPr lang="en-US" sz="1400">
              <a:latin typeface="Avenir Next LT Pro Demi" panose="020B0704020202020204" pitchFamily="34" charset="0"/>
            </a:rPr>
            <a:t>Letter of Intent</a:t>
          </a:r>
          <a:r>
            <a:rPr lang="en-US" sz="1600">
              <a:latin typeface="Avenir Next LT Pro Demi" panose="020B0704020202020204" pitchFamily="34" charset="0"/>
            </a:rPr>
            <a:t> </a:t>
          </a:r>
        </a:p>
      </dgm:t>
    </dgm:pt>
    <dgm:pt modelId="{E2D8C5BC-A0D3-4D4B-87C7-05970D15C682}" type="parTrans" cxnId="{C71615FA-A6E3-4D7E-A5FC-65FFD20803E3}">
      <dgm:prSet/>
      <dgm:spPr/>
      <dgm:t>
        <a:bodyPr/>
        <a:lstStyle/>
        <a:p>
          <a:endParaRPr lang="en-US"/>
        </a:p>
      </dgm:t>
    </dgm:pt>
    <dgm:pt modelId="{88A870C6-7DBE-46F7-A43C-D2C287A735F8}" type="sibTrans" cxnId="{C71615FA-A6E3-4D7E-A5FC-65FFD20803E3}">
      <dgm:prSet/>
      <dgm:spPr/>
      <dgm:t>
        <a:bodyPr/>
        <a:lstStyle/>
        <a:p>
          <a:endParaRPr lang="en-US"/>
        </a:p>
      </dgm:t>
    </dgm:pt>
    <dgm:pt modelId="{6457EA31-11B1-4D2B-BB5F-C3E690367CB1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EPP submits a completed LOI 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application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to the HTSB Executive Director.</a:t>
          </a:r>
        </a:p>
      </dgm:t>
    </dgm:pt>
    <dgm:pt modelId="{82D9E1AA-28DE-442F-A231-3B59CD9DD1C5}" type="parTrans" cxnId="{5AD99118-9564-4233-B9A2-A81A78E64824}">
      <dgm:prSet/>
      <dgm:spPr/>
      <dgm:t>
        <a:bodyPr/>
        <a:lstStyle/>
        <a:p>
          <a:endParaRPr lang="en-US"/>
        </a:p>
      </dgm:t>
    </dgm:pt>
    <dgm:pt modelId="{4751F462-FD9D-458C-BCD1-FD7A6D7F1489}" type="sibTrans" cxnId="{5AD99118-9564-4233-B9A2-A81A78E64824}">
      <dgm:prSet/>
      <dgm:spPr/>
      <dgm:t>
        <a:bodyPr/>
        <a:lstStyle/>
        <a:p>
          <a:endParaRPr lang="en-US"/>
        </a:p>
      </dgm:t>
    </dgm:pt>
    <dgm:pt modelId="{7D9B5567-A67C-48E7-96C5-C3D64D0B0CA7}">
      <dgm:prSet phldrT="[Text]" custT="1"/>
      <dgm:spPr>
        <a:solidFill>
          <a:srgbClr val="7030A0">
            <a:alpha val="90000"/>
          </a:srgbClr>
        </a:solidFill>
      </dgm:spPr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en-US" sz="2000" b="0">
              <a:latin typeface="Avenir Next LT Pro Demi" panose="020B0704020202020204" pitchFamily="34" charset="0"/>
            </a:rPr>
            <a:t>2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US" sz="1200" b="0">
              <a:latin typeface="Avenir Next LT Pro Demi" panose="020B0704020202020204" pitchFamily="34" charset="0"/>
            </a:rPr>
            <a:t>HTSB Board Approval of Letter of Intent</a:t>
          </a:r>
        </a:p>
      </dgm:t>
    </dgm:pt>
    <dgm:pt modelId="{882517CA-F372-49BB-AD68-31A9EAE5D884}" type="parTrans" cxnId="{681F6088-6D87-4176-ADB5-A147D715CCE9}">
      <dgm:prSet/>
      <dgm:spPr/>
      <dgm:t>
        <a:bodyPr/>
        <a:lstStyle/>
        <a:p>
          <a:endParaRPr lang="en-US"/>
        </a:p>
      </dgm:t>
    </dgm:pt>
    <dgm:pt modelId="{170EEA3D-904B-4FF3-93BF-B8D4C70AE430}" type="sibTrans" cxnId="{681F6088-6D87-4176-ADB5-A147D715CCE9}">
      <dgm:prSet/>
      <dgm:spPr/>
      <dgm:t>
        <a:bodyPr/>
        <a:lstStyle/>
        <a:p>
          <a:endParaRPr lang="en-US"/>
        </a:p>
      </dgm:t>
    </dgm:pt>
    <dgm:pt modelId="{188086FD-62B6-4E16-ADDD-4F2FD2AAEC43}">
      <dgm:prSet phldrT="[Text]" custT="1"/>
      <dgm:spPr>
        <a:solidFill>
          <a:srgbClr val="CC99FF">
            <a:alpha val="90000"/>
          </a:srgbClr>
        </a:solidFill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haw-US" sz="1000">
              <a:latin typeface="Avenir Next LT Pro Demi" panose="020B0704020202020204" pitchFamily="34" charset="0"/>
            </a:rPr>
            <a:t>T</a:t>
          </a:r>
          <a:r>
            <a:rPr lang="en-US" sz="1000">
              <a:latin typeface="Avenir Next LT Pro Demi" panose="020B0704020202020204" pitchFamily="34" charset="0"/>
            </a:rPr>
            <a:t>he </a:t>
          </a:r>
          <a:r>
            <a:rPr lang="haw-US" sz="1000">
              <a:latin typeface="Avenir Next LT Pro Demi" panose="020B0704020202020204" pitchFamily="34" charset="0"/>
            </a:rPr>
            <a:t>TEC shall </a:t>
          </a:r>
          <a:r>
            <a:rPr lang="en-US" sz="1000">
              <a:latin typeface="Avenir Next LT Pro Demi" panose="020B0704020202020204" pitchFamily="34" charset="0"/>
            </a:rPr>
            <a:t>recommend</a:t>
          </a:r>
          <a:r>
            <a:rPr lang="haw-US" sz="1000">
              <a:latin typeface="Avenir Next LT Pro Demi" panose="020B0704020202020204" pitchFamily="34" charset="0"/>
            </a:rPr>
            <a:t>, not recommend, or defer</a:t>
          </a:r>
          <a:r>
            <a:rPr lang="en-US" sz="1000">
              <a:latin typeface="Avenir Next LT Pro Demi" panose="020B0704020202020204" pitchFamily="34" charset="0"/>
            </a:rPr>
            <a:t> the NBI to the full HTSB Board members at the General </a:t>
          </a:r>
          <a:r>
            <a:rPr lang="haw-US" sz="1000">
              <a:latin typeface="Avenir Next LT Pro Demi" panose="020B0704020202020204" pitchFamily="34" charset="0"/>
            </a:rPr>
            <a:t>Business </a:t>
          </a:r>
          <a:r>
            <a:rPr lang="en-US" sz="1000">
              <a:latin typeface="Avenir Next LT Pro Demi" panose="020B0704020202020204" pitchFamily="34" charset="0"/>
            </a:rPr>
            <a:t>Meeting</a:t>
          </a:r>
          <a:r>
            <a:rPr lang="haw-US" sz="1000">
              <a:latin typeface="Avenir Next LT Pro Demi" panose="020B0704020202020204" pitchFamily="34" charset="0"/>
            </a:rPr>
            <a:t> </a:t>
          </a:r>
          <a:r>
            <a:rPr lang="en-US" sz="1000">
              <a:latin typeface="Avenir Next LT Pro Demi" panose="020B0704020202020204" pitchFamily="34" charset="0"/>
            </a:rPr>
            <a:t> </a:t>
          </a:r>
        </a:p>
      </dgm:t>
    </dgm:pt>
    <dgm:pt modelId="{FC5A6DF2-3BF1-41C2-9486-5B2B392AA48C}" type="parTrans" cxnId="{5E0C4086-21C6-4FD2-A281-756955AD0FA2}">
      <dgm:prSet/>
      <dgm:spPr/>
      <dgm:t>
        <a:bodyPr/>
        <a:lstStyle/>
        <a:p>
          <a:endParaRPr lang="en-US"/>
        </a:p>
      </dgm:t>
    </dgm:pt>
    <dgm:pt modelId="{49FC14F2-29C0-4FAB-BD5B-E15CC2AFECE2}" type="sibTrans" cxnId="{5E0C4086-21C6-4FD2-A281-756955AD0FA2}">
      <dgm:prSet/>
      <dgm:spPr/>
      <dgm:t>
        <a:bodyPr/>
        <a:lstStyle/>
        <a:p>
          <a:endParaRPr lang="en-US"/>
        </a:p>
      </dgm:t>
    </dgm:pt>
    <dgm:pt modelId="{5E99547A-B0C4-4445-96FD-C6DDF295EA14}">
      <dgm:prSet phldrT="[Text]" custT="1"/>
      <dgm:spPr>
        <a:solidFill>
          <a:srgbClr val="7030A0">
            <a:alpha val="80000"/>
          </a:srgbClr>
        </a:solidFill>
      </dgm:spPr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en-US" sz="1800">
              <a:latin typeface="Avenir Next LT Pro Demi" panose="020B0704020202020204" pitchFamily="34" charset="0"/>
            </a:rPr>
            <a:t>3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US" sz="1200" b="0" spc="0" baseline="0">
              <a:latin typeface="Avenir Next LT Pro Demi" panose="020B0704020202020204" pitchFamily="34" charset="0"/>
            </a:rPr>
            <a:t>E</a:t>
          </a:r>
          <a:r>
            <a:rPr lang="haw-US" sz="1200" b="0" spc="0" baseline="0">
              <a:latin typeface="Avenir Next LT Pro Demi" panose="020B0704020202020204" pitchFamily="34" charset="0"/>
            </a:rPr>
            <a:t>PP</a:t>
          </a:r>
          <a:r>
            <a:rPr lang="en-US" sz="1200" b="0" spc="0" baseline="0">
              <a:latin typeface="Avenir Next LT Pro Demi" panose="020B0704020202020204" pitchFamily="34" charset="0"/>
            </a:rPr>
            <a:t> </a:t>
          </a:r>
          <a:r>
            <a:rPr lang="en-US" sz="1200" b="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ATF Program</a:t>
          </a:r>
          <a:r>
            <a:rPr lang="haw-US" sz="1200" b="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 </a:t>
          </a:r>
          <a:r>
            <a:rPr lang="en-US" sz="1200" b="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Development</a:t>
          </a:r>
          <a:r>
            <a:rPr lang="en-US" sz="1600" b="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 </a:t>
          </a:r>
        </a:p>
      </dgm:t>
    </dgm:pt>
    <dgm:pt modelId="{F927EA79-714B-4CCF-AACC-1FB6F6FBE49A}" type="parTrans" cxnId="{83ABF676-6F47-45CD-AD82-974EB03D8250}">
      <dgm:prSet/>
      <dgm:spPr/>
      <dgm:t>
        <a:bodyPr/>
        <a:lstStyle/>
        <a:p>
          <a:endParaRPr lang="en-US"/>
        </a:p>
      </dgm:t>
    </dgm:pt>
    <dgm:pt modelId="{F6987618-8CE7-4AD7-B89E-9228F3AA03B8}" type="sibTrans" cxnId="{83ABF676-6F47-45CD-AD82-974EB03D8250}">
      <dgm:prSet/>
      <dgm:spPr/>
      <dgm:t>
        <a:bodyPr/>
        <a:lstStyle/>
        <a:p>
          <a:endParaRPr lang="en-US"/>
        </a:p>
      </dgm:t>
    </dgm:pt>
    <dgm:pt modelId="{63860E1B-0578-4DD4-B92E-411D8FF57754}">
      <dgm:prSet phldrT="[Text]" custT="1"/>
      <dgm:spPr>
        <a:solidFill>
          <a:srgbClr val="CC99FF">
            <a:alpha val="90000"/>
          </a:srgbClr>
        </a:solidFill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latin typeface="Avenir Next LT Pro Demi" panose="020B0704020202020204" pitchFamily="34" charset="0"/>
            </a:rPr>
            <a:t>The NBI is initially read at the Teacher Education Committee (TEC),</a:t>
          </a:r>
          <a:r>
            <a:rPr lang="haw-US" sz="1000">
              <a:latin typeface="Avenir Next LT Pro Demi" panose="020B0704020202020204" pitchFamily="34" charset="0"/>
            </a:rPr>
            <a:t> and committee members may offer revisions or seek clarification. </a:t>
          </a:r>
          <a:endParaRPr lang="en-US" sz="1000">
            <a:latin typeface="Avenir Next LT Pro Demi" panose="020B0704020202020204" pitchFamily="34" charset="0"/>
          </a:endParaRPr>
        </a:p>
      </dgm:t>
    </dgm:pt>
    <dgm:pt modelId="{0CA7DEBD-22EA-49B1-8DAD-618AE493CAE3}" type="parTrans" cxnId="{F6169B77-CF34-4321-AF17-D3334637064E}">
      <dgm:prSet/>
      <dgm:spPr/>
      <dgm:t>
        <a:bodyPr/>
        <a:lstStyle/>
        <a:p>
          <a:endParaRPr lang="en-US"/>
        </a:p>
      </dgm:t>
    </dgm:pt>
    <dgm:pt modelId="{880559D8-78E8-4EF9-A1C1-4B60F0D66912}" type="sibTrans" cxnId="{F6169B77-CF34-4321-AF17-D3334637064E}">
      <dgm:prSet/>
      <dgm:spPr/>
      <dgm:t>
        <a:bodyPr/>
        <a:lstStyle/>
        <a:p>
          <a:endParaRPr lang="en-US"/>
        </a:p>
      </dgm:t>
    </dgm:pt>
    <dgm:pt modelId="{89A02EDD-16A9-4647-A3A9-C2B85227D5A1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Educator Preparation Program (EPP) shall read the directions 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and learn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the Letter of Intent (LOI) 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application 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process to become a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n 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Hawai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ʻ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i Teacher Standards Board (HTSB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)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approved Add a Teaching Field (ATF) licensure program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</a:t>
          </a:r>
          <a:endParaRPr lang="en-US" sz="1000">
            <a:solidFill>
              <a:sysClr val="windowText" lastClr="000000"/>
            </a:solidFill>
            <a:latin typeface="Avenir Next LT Pro Demi" panose="020B0704020202020204" pitchFamily="34" charset="0"/>
          </a:endParaRPr>
        </a:p>
      </dgm:t>
    </dgm:pt>
    <dgm:pt modelId="{9F9F036A-5443-4B76-849E-4B735364DB4B}" type="parTrans" cxnId="{391CE258-C3C2-43E8-8A53-65E70AFC70D7}">
      <dgm:prSet/>
      <dgm:spPr/>
      <dgm:t>
        <a:bodyPr/>
        <a:lstStyle/>
        <a:p>
          <a:endParaRPr lang="en-US"/>
        </a:p>
      </dgm:t>
    </dgm:pt>
    <dgm:pt modelId="{B34D243E-F503-4F17-BC96-934F1EEC156E}" type="sibTrans" cxnId="{391CE258-C3C2-43E8-8A53-65E70AFC70D7}">
      <dgm:prSet/>
      <dgm:spPr/>
      <dgm:t>
        <a:bodyPr/>
        <a:lstStyle/>
        <a:p>
          <a:endParaRPr lang="en-US"/>
        </a:p>
      </dgm:t>
    </dgm:pt>
    <dgm:pt modelId="{B9C9DE48-08D7-4A89-9350-453E3CC68612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EPP may seek assistance from the HTSB Executive Director or designee. </a:t>
          </a:r>
        </a:p>
      </dgm:t>
    </dgm:pt>
    <dgm:pt modelId="{B9B17B92-C597-425E-83C7-E31583121C54}" type="parTrans" cxnId="{C6B31F0F-BAE7-480D-BD16-DED4F2EB5CD9}">
      <dgm:prSet/>
      <dgm:spPr/>
      <dgm:t>
        <a:bodyPr/>
        <a:lstStyle/>
        <a:p>
          <a:endParaRPr lang="en-US"/>
        </a:p>
      </dgm:t>
    </dgm:pt>
    <dgm:pt modelId="{D2E5E1CB-05AA-4563-BF41-04D50264FCAA}" type="sibTrans" cxnId="{C6B31F0F-BAE7-480D-BD16-DED4F2EB5CD9}">
      <dgm:prSet/>
      <dgm:spPr/>
      <dgm:t>
        <a:bodyPr/>
        <a:lstStyle/>
        <a:p>
          <a:endParaRPr lang="en-US"/>
        </a:p>
      </dgm:t>
    </dgm:pt>
    <dgm:pt modelId="{FCBC0691-E5E1-4FD2-AA88-9375E14E72F5}">
      <dgm:prSet phldrT="[Text]" custT="1"/>
      <dgm:spPr>
        <a:solidFill>
          <a:srgbClr val="7030A0">
            <a:alpha val="70000"/>
          </a:srgbClr>
        </a:solidFill>
      </dgm:spPr>
      <dgm:t>
        <a:bodyPr anchor="ctr" anchorCtr="0"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 sz="1800">
              <a:solidFill>
                <a:schemeClr val="bg1"/>
              </a:solidFill>
              <a:latin typeface="Avenir Next LT Pro Demi" panose="020B0704020202020204" pitchFamily="34" charset="0"/>
            </a:rPr>
            <a:t>4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US" sz="1200">
              <a:solidFill>
                <a:schemeClr val="bg1"/>
              </a:solidFill>
              <a:latin typeface="Avenir Next LT Pro Demi" panose="020B0704020202020204" pitchFamily="34" charset="0"/>
            </a:rPr>
            <a:t>HTSB Program Review </a:t>
          </a:r>
        </a:p>
      </dgm:t>
    </dgm:pt>
    <dgm:pt modelId="{EB6FF9A0-0CC6-4055-AC4A-EB73CD85B411}" type="parTrans" cxnId="{D1B7AF7D-D34B-49CE-AC5E-75EFC644D802}">
      <dgm:prSet/>
      <dgm:spPr/>
      <dgm:t>
        <a:bodyPr/>
        <a:lstStyle/>
        <a:p>
          <a:endParaRPr lang="en-US"/>
        </a:p>
      </dgm:t>
    </dgm:pt>
    <dgm:pt modelId="{ECF9E8BD-DFAF-4B11-AE01-B8D12E602A5D}" type="sibTrans" cxnId="{D1B7AF7D-D34B-49CE-AC5E-75EFC644D802}">
      <dgm:prSet/>
      <dgm:spPr/>
      <dgm:t>
        <a:bodyPr/>
        <a:lstStyle/>
        <a:p>
          <a:endParaRPr lang="en-US"/>
        </a:p>
      </dgm:t>
    </dgm:pt>
    <dgm:pt modelId="{3DEA3D2A-ADE4-49C1-ACC1-E878A0716167}">
      <dgm:prSet phldrT="[Text]" custT="1"/>
      <dgm:spPr>
        <a:solidFill>
          <a:srgbClr val="CC99FF">
            <a:alpha val="80000"/>
          </a:srgbClr>
        </a:solidFill>
      </dgm:spPr>
      <dgm:t>
        <a:bodyPr lIns="182880" tIns="91440" rIns="182880" bIns="91440" anchor="t" anchorCtr="0"/>
        <a:lstStyle/>
        <a:p>
          <a:pPr marL="137160" indent="-137160" algn="l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The EPP has two years 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from the NBI approval date 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to develop the ATF 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p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rogram. </a:t>
          </a:r>
        </a:p>
      </dgm:t>
    </dgm:pt>
    <dgm:pt modelId="{83E555F8-3234-4DB2-90EF-3556CC87748F}" type="parTrans" cxnId="{5C14A891-BE3E-4C6D-BF43-201F5B21979D}">
      <dgm:prSet/>
      <dgm:spPr/>
      <dgm:t>
        <a:bodyPr/>
        <a:lstStyle/>
        <a:p>
          <a:endParaRPr lang="en-US"/>
        </a:p>
      </dgm:t>
    </dgm:pt>
    <dgm:pt modelId="{B6785310-AE0A-4394-98A7-A64157BD1B50}" type="sibTrans" cxnId="{5C14A891-BE3E-4C6D-BF43-201F5B21979D}">
      <dgm:prSet/>
      <dgm:spPr/>
      <dgm:t>
        <a:bodyPr/>
        <a:lstStyle/>
        <a:p>
          <a:endParaRPr lang="en-US"/>
        </a:p>
      </dgm:t>
    </dgm:pt>
    <dgm:pt modelId="{BBFCB7BA-190D-4E1F-8FC8-AC5CE4C6D7E8}">
      <dgm:prSet phldrT="[Text]" custT="1"/>
      <dgm:spPr>
        <a:solidFill>
          <a:srgbClr val="CC99FF">
            <a:alpha val="70000"/>
          </a:srgbClr>
        </a:solidFill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A Program Review Committee (PRC) will convene to 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evaluate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 the ATF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 program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.  </a:t>
          </a:r>
        </a:p>
      </dgm:t>
    </dgm:pt>
    <dgm:pt modelId="{97FA281D-D508-44C6-BAA5-DA6727881F61}" type="parTrans" cxnId="{316910D3-5C13-4583-BCD4-33C7BC1E152C}">
      <dgm:prSet/>
      <dgm:spPr/>
      <dgm:t>
        <a:bodyPr/>
        <a:lstStyle/>
        <a:p>
          <a:endParaRPr lang="en-US"/>
        </a:p>
      </dgm:t>
    </dgm:pt>
    <dgm:pt modelId="{AF782F7C-2A74-45F4-A489-DE88F9F9655E}" type="sibTrans" cxnId="{316910D3-5C13-4583-BCD4-33C7BC1E152C}">
      <dgm:prSet/>
      <dgm:spPr/>
      <dgm:t>
        <a:bodyPr/>
        <a:lstStyle/>
        <a:p>
          <a:endParaRPr lang="en-US"/>
        </a:p>
      </dgm:t>
    </dgm:pt>
    <dgm:pt modelId="{31B0E476-E91E-42F7-BE45-31C9479A317A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ln>
                <a:noFill/>
              </a:ln>
              <a:solidFill>
                <a:sysClr val="windowText" lastClr="000000"/>
              </a:solidFill>
              <a:latin typeface="Avenir Next LT Pro Demi" panose="020B0704020202020204" pitchFamily="34" charset="0"/>
            </a:rPr>
            <a:t>HTSB </a:t>
          </a:r>
          <a:r>
            <a:rPr lang="haw-US" sz="1000">
              <a:ln>
                <a:noFill/>
              </a:ln>
              <a:solidFill>
                <a:sysClr val="windowText" lastClr="000000"/>
              </a:solidFill>
              <a:latin typeface="Avenir Next LT Pro Demi" panose="020B0704020202020204" pitchFamily="34" charset="0"/>
            </a:rPr>
            <a:t>staff</a:t>
          </a:r>
          <a:r>
            <a:rPr lang="en-US" sz="1000">
              <a:ln>
                <a:noFill/>
              </a:ln>
              <a:solidFill>
                <a:sysClr val="windowText" lastClr="000000"/>
              </a:solidFill>
              <a:latin typeface="Avenir Next LT Pro Demi" panose="020B0704020202020204" pitchFamily="34" charset="0"/>
            </a:rPr>
            <a:t> may request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that the EPP revise and resubmit the LOI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application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 </a:t>
          </a:r>
        </a:p>
      </dgm:t>
    </dgm:pt>
    <dgm:pt modelId="{A9B09907-6195-4C45-A63A-82ACD47A2305}" type="parTrans" cxnId="{CEB847D9-475B-4D41-8EB9-0299EBCAA716}">
      <dgm:prSet/>
      <dgm:spPr/>
      <dgm:t>
        <a:bodyPr/>
        <a:lstStyle/>
        <a:p>
          <a:endParaRPr lang="en-US"/>
        </a:p>
      </dgm:t>
    </dgm:pt>
    <dgm:pt modelId="{D0B86DE8-4EFA-42EF-B6E7-0F886F897E26}" type="sibTrans" cxnId="{CEB847D9-475B-4D41-8EB9-0299EBCAA716}">
      <dgm:prSet/>
      <dgm:spPr/>
      <dgm:t>
        <a:bodyPr/>
        <a:lstStyle/>
        <a:p>
          <a:endParaRPr lang="en-US"/>
        </a:p>
      </dgm:t>
    </dgm:pt>
    <dgm:pt modelId="{D874D4EA-930D-42E8-BF4A-E8558D9B1824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Upon 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completion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, the LOI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application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is 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submitted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as a New Business Item (NBI)</a:t>
          </a:r>
          <a:r>
            <a:rPr lang="en-US" sz="1000">
              <a:latin typeface="Avenir Next LT Pro Demi" panose="020B0704020202020204" pitchFamily="34" charset="0"/>
            </a:rPr>
            <a:t>.</a:t>
          </a:r>
        </a:p>
      </dgm:t>
    </dgm:pt>
    <dgm:pt modelId="{DCD736EE-C9D7-436F-8974-3216031CC435}" type="parTrans" cxnId="{95144457-EB3B-4957-9314-A4F71D0EE127}">
      <dgm:prSet/>
      <dgm:spPr/>
      <dgm:t>
        <a:bodyPr/>
        <a:lstStyle/>
        <a:p>
          <a:endParaRPr lang="en-US"/>
        </a:p>
      </dgm:t>
    </dgm:pt>
    <dgm:pt modelId="{4EF46C46-41E4-4550-A886-23325F21C679}" type="sibTrans" cxnId="{95144457-EB3B-4957-9314-A4F71D0EE127}">
      <dgm:prSet/>
      <dgm:spPr/>
      <dgm:t>
        <a:bodyPr/>
        <a:lstStyle/>
        <a:p>
          <a:endParaRPr lang="en-US"/>
        </a:p>
      </dgm:t>
    </dgm:pt>
    <dgm:pt modelId="{3CDE7333-7FCF-435B-8B26-E6B85F454A20}">
      <dgm:prSet phldrT="[Text]" custT="1"/>
      <dgm:spPr>
        <a:solidFill>
          <a:srgbClr val="7030A0">
            <a:alpha val="60000"/>
          </a:srgbClr>
        </a:solidFill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 sz="1800" b="1">
              <a:latin typeface="Avenir Next LT Pro Demi" panose="020B0704020202020204" pitchFamily="34" charset="0"/>
            </a:rPr>
            <a:t>5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US" sz="1600" b="0">
              <a:latin typeface="Avenir Next LT Pro Demi" panose="020B0704020202020204" pitchFamily="34" charset="0"/>
            </a:rPr>
            <a:t> </a:t>
          </a:r>
          <a:r>
            <a:rPr lang="en-US" sz="1200" b="0">
              <a:latin typeface="Avenir Next LT Pro Demi" panose="020B0704020202020204" pitchFamily="34" charset="0"/>
            </a:rPr>
            <a:t>HTSB Board Approval of </a:t>
          </a:r>
          <a:r>
            <a:rPr lang="haw-US" sz="1200" b="0">
              <a:latin typeface="Avenir Next LT Pro Demi" panose="020B0704020202020204" pitchFamily="34" charset="0"/>
            </a:rPr>
            <a:t>Licensure</a:t>
          </a:r>
          <a:r>
            <a:rPr lang="en-US" sz="1200" b="0">
              <a:latin typeface="Avenir Next LT Pro Demi" panose="020B0704020202020204" pitchFamily="34" charset="0"/>
            </a:rPr>
            <a:t> Program</a:t>
          </a:r>
        </a:p>
      </dgm:t>
    </dgm:pt>
    <dgm:pt modelId="{0C1E7A07-77C0-4947-9DB6-2D9B35D5DF57}" type="parTrans" cxnId="{3A0DD506-21C7-4D71-AD95-F6C17F7F97CD}">
      <dgm:prSet/>
      <dgm:spPr/>
      <dgm:t>
        <a:bodyPr/>
        <a:lstStyle/>
        <a:p>
          <a:endParaRPr lang="en-US"/>
        </a:p>
      </dgm:t>
    </dgm:pt>
    <dgm:pt modelId="{49A5DD5D-FB78-4E08-B5D6-757727F35DA4}" type="sibTrans" cxnId="{3A0DD506-21C7-4D71-AD95-F6C17F7F97CD}">
      <dgm:prSet/>
      <dgm:spPr/>
      <dgm:t>
        <a:bodyPr/>
        <a:lstStyle/>
        <a:p>
          <a:endParaRPr lang="en-US"/>
        </a:p>
      </dgm:t>
    </dgm:pt>
    <dgm:pt modelId="{1964783E-414D-4A0F-A842-C6D9264702E0}">
      <dgm:prSet phldrT="[Text]" custT="1"/>
      <dgm:spPr>
        <a:solidFill>
          <a:srgbClr val="CC99FF">
            <a:alpha val="60000"/>
          </a:srgbClr>
        </a:solidFill>
      </dgm:spPr>
      <dgm:t>
        <a:bodyPr tIns="91440" bIns="9144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latin typeface="Avenir Next LT Pro Demi" panose="020B0704020202020204" pitchFamily="34" charset="0"/>
            </a:rPr>
            <a:t>The NBI will be posted on a designated HTSB Board Agendas. </a:t>
          </a:r>
        </a:p>
      </dgm:t>
    </dgm:pt>
    <dgm:pt modelId="{1387BB3D-F6D9-4AC6-B089-C6126EC2EA3F}" type="parTrans" cxnId="{89BAA5F9-430A-49A8-905E-8DD298E7DA65}">
      <dgm:prSet/>
      <dgm:spPr/>
      <dgm:t>
        <a:bodyPr/>
        <a:lstStyle/>
        <a:p>
          <a:endParaRPr lang="en-US"/>
        </a:p>
      </dgm:t>
    </dgm:pt>
    <dgm:pt modelId="{B1652ACB-E09B-42A1-B4E6-823A4C45D49F}" type="sibTrans" cxnId="{89BAA5F9-430A-49A8-905E-8DD298E7DA65}">
      <dgm:prSet/>
      <dgm:spPr/>
      <dgm:t>
        <a:bodyPr/>
        <a:lstStyle/>
        <a:p>
          <a:endParaRPr lang="en-US"/>
        </a:p>
      </dgm:t>
    </dgm:pt>
    <dgm:pt modelId="{32BA4385-C276-4CA9-8CE9-61B8FE78212E}">
      <dgm:prSet phldrT="[Text]" custT="1"/>
      <dgm:spPr>
        <a:solidFill>
          <a:srgbClr val="CC99FF">
            <a:alpha val="90000"/>
          </a:srgbClr>
        </a:solidFill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haw-US" sz="1000">
              <a:latin typeface="Avenir Next LT Pro Demi" panose="020B0704020202020204" pitchFamily="34" charset="0"/>
            </a:rPr>
            <a:t>At the General Business Meeting, t</a:t>
          </a:r>
          <a:r>
            <a:rPr lang="en-US" sz="1000">
              <a:latin typeface="Avenir Next LT Pro Demi" panose="020B0704020202020204" pitchFamily="34" charset="0"/>
            </a:rPr>
            <a:t>he full HTSB Board </a:t>
          </a:r>
          <a:r>
            <a:rPr lang="haw-US" sz="1000">
              <a:latin typeface="Avenir Next LT Pro Demi" panose="020B0704020202020204" pitchFamily="34" charset="0"/>
            </a:rPr>
            <a:t>will vote to </a:t>
          </a:r>
          <a:r>
            <a:rPr lang="en-US" sz="1000">
              <a:latin typeface="Avenir Next LT Pro Demi" panose="020B0704020202020204" pitchFamily="34" charset="0"/>
            </a:rPr>
            <a:t>approve</a:t>
          </a:r>
          <a:r>
            <a:rPr lang="haw-US" sz="1000">
              <a:latin typeface="Avenir Next LT Pro Demi" panose="020B0704020202020204" pitchFamily="34" charset="0"/>
            </a:rPr>
            <a:t>, deny, or offer revisions to the</a:t>
          </a:r>
          <a:r>
            <a:rPr lang="en-US" sz="1000">
              <a:latin typeface="Avenir Next LT Pro Demi" panose="020B0704020202020204" pitchFamily="34" charset="0"/>
            </a:rPr>
            <a:t> NBI</a:t>
          </a:r>
          <a:r>
            <a:rPr lang="haw-US" sz="1000">
              <a:latin typeface="Avenir Next LT Pro Demi" panose="020B0704020202020204" pitchFamily="34" charset="0"/>
            </a:rPr>
            <a:t>.</a:t>
          </a:r>
          <a:endParaRPr lang="en-US" sz="1000">
            <a:latin typeface="Avenir Next LT Pro Demi" panose="020B0704020202020204" pitchFamily="34" charset="0"/>
          </a:endParaRPr>
        </a:p>
      </dgm:t>
    </dgm:pt>
    <dgm:pt modelId="{3EC542FC-6DD3-4851-998A-9727DAB73AFE}" type="parTrans" cxnId="{AAC28F16-281E-42FA-A4CD-2C7F9436FA41}">
      <dgm:prSet/>
      <dgm:spPr/>
      <dgm:t>
        <a:bodyPr/>
        <a:lstStyle/>
        <a:p>
          <a:endParaRPr lang="en-US"/>
        </a:p>
      </dgm:t>
    </dgm:pt>
    <dgm:pt modelId="{A31D973F-CB69-4A21-9F45-ECB2CC471410}" type="sibTrans" cxnId="{AAC28F16-281E-42FA-A4CD-2C7F9436FA41}">
      <dgm:prSet/>
      <dgm:spPr/>
      <dgm:t>
        <a:bodyPr/>
        <a:lstStyle/>
        <a:p>
          <a:endParaRPr lang="en-US"/>
        </a:p>
      </dgm:t>
    </dgm:pt>
    <dgm:pt modelId="{0274EBEE-EA59-401F-96F8-ACC8FBB10617}">
      <dgm:prSet phldrT="[Text]" custT="1"/>
      <dgm:spPr>
        <a:solidFill>
          <a:srgbClr val="CC99FF">
            <a:alpha val="80000"/>
          </a:srgbClr>
        </a:solidFill>
      </dgm:spPr>
      <dgm:t>
        <a:bodyPr lIns="182880" tIns="91440" rIns="182880" bIns="91440" anchor="t" anchorCtr="0"/>
        <a:lstStyle/>
        <a:p>
          <a:pPr marL="137160" indent="-137160" algn="l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The EPP will submit the application to the HTSB Executive Director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. The HTSB Executive Director may request revisions or seek clarification.</a:t>
          </a:r>
          <a:endParaRPr lang="en-US" sz="1000">
            <a:solidFill>
              <a:schemeClr val="tx1"/>
            </a:solidFill>
            <a:latin typeface="Avenir Next LT Pro Demi" panose="020B0704020202020204" pitchFamily="34" charset="0"/>
          </a:endParaRPr>
        </a:p>
      </dgm:t>
    </dgm:pt>
    <dgm:pt modelId="{5A1FF92A-0EE6-4D6B-87FD-2C156DA80EFF}" type="parTrans" cxnId="{5035D55C-76B6-4F9E-859F-7E1E0BC452DE}">
      <dgm:prSet/>
      <dgm:spPr/>
      <dgm:t>
        <a:bodyPr/>
        <a:lstStyle/>
        <a:p>
          <a:endParaRPr lang="en-US"/>
        </a:p>
      </dgm:t>
    </dgm:pt>
    <dgm:pt modelId="{AD3F99A2-FDE5-401D-BBCB-C0F226C90F2A}" type="sibTrans" cxnId="{5035D55C-76B6-4F9E-859F-7E1E0BC452DE}">
      <dgm:prSet/>
      <dgm:spPr/>
      <dgm:t>
        <a:bodyPr/>
        <a:lstStyle/>
        <a:p>
          <a:endParaRPr lang="en-US"/>
        </a:p>
      </dgm:t>
    </dgm:pt>
    <dgm:pt modelId="{ED0683D8-EFE7-47E1-9019-46A4F09FDFA3}">
      <dgm:prSet phldrT="[Text]" custT="1"/>
      <dgm:spPr>
        <a:solidFill>
          <a:srgbClr val="CC99FF">
            <a:alpha val="80000"/>
          </a:srgbClr>
        </a:solidFill>
      </dgm:spPr>
      <dgm:t>
        <a:bodyPr lIns="182880" tIns="91440" rIns="182880" bIns="91440" anchor="t" anchorCtr="0"/>
        <a:lstStyle/>
        <a:p>
          <a:pPr marL="137160" indent="-137160" algn="l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The EPP is required to use the HTSB ATF 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a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pplication 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t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emplate and abide by the NBI. </a:t>
          </a:r>
        </a:p>
      </dgm:t>
    </dgm:pt>
    <dgm:pt modelId="{7BB4935C-3432-4733-AAA0-D652E71BA160}" type="parTrans" cxnId="{2EB3C2F0-4DB6-4A8A-A644-B501DB47AF98}">
      <dgm:prSet/>
      <dgm:spPr/>
      <dgm:t>
        <a:bodyPr/>
        <a:lstStyle/>
        <a:p>
          <a:endParaRPr lang="en-US"/>
        </a:p>
      </dgm:t>
    </dgm:pt>
    <dgm:pt modelId="{A9C43A59-8C71-4E38-9213-ABB59899385C}" type="sibTrans" cxnId="{2EB3C2F0-4DB6-4A8A-A644-B501DB47AF98}">
      <dgm:prSet/>
      <dgm:spPr/>
      <dgm:t>
        <a:bodyPr/>
        <a:lstStyle/>
        <a:p>
          <a:endParaRPr lang="en-US"/>
        </a:p>
      </dgm:t>
    </dgm:pt>
    <dgm:pt modelId="{9E743CDC-99F3-4B1E-AA8A-D1CE8155E135}">
      <dgm:prSet phldrT="[Text]" custT="1"/>
      <dgm:spPr>
        <a:solidFill>
          <a:srgbClr val="CC99FF">
            <a:alpha val="70000"/>
          </a:srgbClr>
        </a:solidFill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The PRC may request for the EPP to provide clarification or to revise and resubmit information from the application. </a:t>
          </a:r>
        </a:p>
      </dgm:t>
    </dgm:pt>
    <dgm:pt modelId="{1CC6E4FA-D364-4F6E-B58A-34C88D47C7F6}" type="parTrans" cxnId="{701F6BBE-CBF4-4EEB-A00F-3D3006AAE26B}">
      <dgm:prSet/>
      <dgm:spPr/>
      <dgm:t>
        <a:bodyPr/>
        <a:lstStyle/>
        <a:p>
          <a:endParaRPr lang="en-US"/>
        </a:p>
      </dgm:t>
    </dgm:pt>
    <dgm:pt modelId="{E26A2862-83BB-44E5-B02D-EE7AA4001B14}" type="sibTrans" cxnId="{701F6BBE-CBF4-4EEB-A00F-3D3006AAE26B}">
      <dgm:prSet/>
      <dgm:spPr/>
      <dgm:t>
        <a:bodyPr/>
        <a:lstStyle/>
        <a:p>
          <a:endParaRPr lang="en-US"/>
        </a:p>
      </dgm:t>
    </dgm:pt>
    <dgm:pt modelId="{E6DF68EA-523C-40C5-9EA4-CE13FED7313E}">
      <dgm:prSet phldrT="[Text]" custT="1"/>
      <dgm:spPr>
        <a:solidFill>
          <a:srgbClr val="CC99FF">
            <a:alpha val="70000"/>
          </a:srgbClr>
        </a:solidFill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latin typeface="Avenir Next LT Pro Demi" panose="020B0704020202020204" pitchFamily="34" charset="0"/>
            </a:rPr>
            <a:t>The PRC will submit recommendations to the </a:t>
          </a:r>
          <a:r>
            <a:rPr lang="haw-US" sz="1000">
              <a:latin typeface="Avenir Next LT Pro Demi" panose="020B0704020202020204" pitchFamily="34" charset="0"/>
            </a:rPr>
            <a:t>TEC</a:t>
          </a:r>
          <a:r>
            <a:rPr lang="en-US" sz="1000">
              <a:latin typeface="Avenir Next LT Pro Demi" panose="020B0704020202020204" pitchFamily="34" charset="0"/>
            </a:rPr>
            <a:t> </a:t>
          </a:r>
          <a:r>
            <a:rPr lang="en-US" sz="1000" b="1">
              <a:latin typeface="Avenir Next LT Pro Demi" panose="020B0704020202020204" pitchFamily="34" charset="0"/>
            </a:rPr>
            <a:t>when</a:t>
          </a:r>
          <a:r>
            <a:rPr lang="en-US" sz="1000">
              <a:latin typeface="Avenir Next LT Pro Demi" panose="020B0704020202020204" pitchFamily="34" charset="0"/>
            </a:rPr>
            <a:t> the EPP application has met the requirements. </a:t>
          </a:r>
        </a:p>
      </dgm:t>
    </dgm:pt>
    <dgm:pt modelId="{6CEA19A1-9713-462C-A9B0-55156174EB4D}" type="parTrans" cxnId="{858F247F-36F8-499D-989E-26C4BFF42408}">
      <dgm:prSet/>
      <dgm:spPr/>
      <dgm:t>
        <a:bodyPr/>
        <a:lstStyle/>
        <a:p>
          <a:endParaRPr lang="en-US"/>
        </a:p>
      </dgm:t>
    </dgm:pt>
    <dgm:pt modelId="{ACA58E0D-1E88-4B65-8A0C-347FEA95FFFE}" type="sibTrans" cxnId="{858F247F-36F8-499D-989E-26C4BFF42408}">
      <dgm:prSet/>
      <dgm:spPr/>
      <dgm:t>
        <a:bodyPr/>
        <a:lstStyle/>
        <a:p>
          <a:endParaRPr lang="en-US"/>
        </a:p>
      </dgm:t>
    </dgm:pt>
    <dgm:pt modelId="{B33EB83A-459E-4631-B0E3-93249277B19D}">
      <dgm:prSet phldrT="[Text]" custT="1"/>
      <dgm:spPr>
        <a:solidFill>
          <a:srgbClr val="CC99FF">
            <a:alpha val="60000"/>
          </a:srgbClr>
        </a:solidFill>
      </dgm:spPr>
      <dgm:t>
        <a:bodyPr tIns="91440" bIns="9144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latin typeface="Avenir Next LT Pro Demi" panose="020B0704020202020204" pitchFamily="34" charset="0"/>
            </a:rPr>
            <a:t>The NBI is initially read at the TEC</a:t>
          </a:r>
          <a:r>
            <a:rPr lang="haw-US" sz="1000">
              <a:latin typeface="Avenir Next LT Pro Demi" panose="020B0704020202020204" pitchFamily="34" charset="0"/>
            </a:rPr>
            <a:t>, and committee members may offer revisions or seek clarification. </a:t>
          </a:r>
          <a:r>
            <a:rPr lang="en-US" sz="1000">
              <a:latin typeface="Avenir Next LT Pro Demi" panose="020B0704020202020204" pitchFamily="34" charset="0"/>
            </a:rPr>
            <a:t> </a:t>
          </a:r>
        </a:p>
      </dgm:t>
    </dgm:pt>
    <dgm:pt modelId="{2BCF4756-EA9D-4DB6-B9C1-E00493335602}" type="parTrans" cxnId="{CB49EC29-50EE-43B4-B824-E15996B932FD}">
      <dgm:prSet/>
      <dgm:spPr/>
      <dgm:t>
        <a:bodyPr/>
        <a:lstStyle/>
        <a:p>
          <a:endParaRPr lang="en-US"/>
        </a:p>
      </dgm:t>
    </dgm:pt>
    <dgm:pt modelId="{55F9AD1B-6EEE-4CF8-8029-F66726B0B75D}" type="sibTrans" cxnId="{CB49EC29-50EE-43B4-B824-E15996B932FD}">
      <dgm:prSet/>
      <dgm:spPr/>
      <dgm:t>
        <a:bodyPr/>
        <a:lstStyle/>
        <a:p>
          <a:endParaRPr lang="en-US"/>
        </a:p>
      </dgm:t>
    </dgm:pt>
    <dgm:pt modelId="{0BF3A3EC-5B95-4925-A1E8-931E40461F35}">
      <dgm:prSet custT="1"/>
      <dgm:spPr>
        <a:solidFill>
          <a:srgbClr val="CC99FF">
            <a:alpha val="60000"/>
          </a:srgbClr>
        </a:solidFill>
      </dgm:spPr>
      <dgm:t>
        <a:bodyPr tIns="91440" bIns="9144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latin typeface="Avenir Next LT Pro Demi" panose="020B0704020202020204" pitchFamily="34" charset="0"/>
            </a:rPr>
            <a:t>Upon Board approval, the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 ATF program w</a:t>
          </a:r>
          <a:r>
            <a:rPr lang="en-US" sz="1000">
              <a:latin typeface="Avenir Next LT Pro Demi" panose="020B0704020202020204" pitchFamily="34" charset="0"/>
            </a:rPr>
            <a:t>ill be designated as a Hawai</a:t>
          </a:r>
          <a:r>
            <a:rPr lang="haw-US" sz="1000">
              <a:latin typeface="Avenir Next LT Pro Demi" panose="020B0704020202020204" pitchFamily="34" charset="0"/>
            </a:rPr>
            <a:t>ʻ</a:t>
          </a:r>
          <a:r>
            <a:rPr lang="en-US" sz="1000" b="0">
              <a:latin typeface="Avenir Next LT Pro Demi" panose="020B0704020202020204" pitchFamily="34" charset="0"/>
            </a:rPr>
            <a:t>i</a:t>
          </a:r>
          <a:r>
            <a:rPr lang="haw-US" sz="1000" b="0">
              <a:latin typeface="Avenir Next LT Pro Demi" panose="020B0704020202020204" pitchFamily="34" charset="0"/>
            </a:rPr>
            <a:t> </a:t>
          </a:r>
          <a:r>
            <a:rPr lang="en-US" sz="1000" b="0">
              <a:latin typeface="Avenir Next LT Pro Demi" panose="020B0704020202020204" pitchFamily="34" charset="0"/>
            </a:rPr>
            <a:t>a</a:t>
          </a:r>
          <a:r>
            <a:rPr lang="en-US" sz="1000">
              <a:latin typeface="Avenir Next LT Pro Demi" panose="020B0704020202020204" pitchFamily="34" charset="0"/>
            </a:rPr>
            <a:t>pproved program and</a:t>
          </a:r>
          <a:r>
            <a:rPr lang="haw-US" sz="1000">
              <a:latin typeface="Avenir Next LT Pro Demi" panose="020B0704020202020204" pitchFamily="34" charset="0"/>
            </a:rPr>
            <a:t> may</a:t>
          </a:r>
          <a:r>
            <a:rPr lang="en-US" sz="1000">
              <a:latin typeface="Avenir Next LT Pro Demi" panose="020B0704020202020204" pitchFamily="34" charset="0"/>
            </a:rPr>
            <a:t> start implementation</a:t>
          </a:r>
          <a:r>
            <a:rPr lang="haw-US" sz="1000">
              <a:latin typeface="Avenir Next LT Pro Demi" panose="020B0704020202020204" pitchFamily="34" charset="0"/>
            </a:rPr>
            <a:t> according to the NBI.</a:t>
          </a:r>
          <a:r>
            <a:rPr lang="en-US" sz="1000">
              <a:latin typeface="Avenir Next LT Pro Demi" panose="020B0704020202020204" pitchFamily="34" charset="0"/>
            </a:rPr>
            <a:t> </a:t>
          </a:r>
        </a:p>
      </dgm:t>
    </dgm:pt>
    <dgm:pt modelId="{36BB1E9E-2AA4-4E9A-A017-3557215BD56F}" type="parTrans" cxnId="{F0C0D5FA-43E4-48A1-A76F-8136E45A48FF}">
      <dgm:prSet/>
      <dgm:spPr/>
      <dgm:t>
        <a:bodyPr/>
        <a:lstStyle/>
        <a:p>
          <a:endParaRPr lang="en-US"/>
        </a:p>
      </dgm:t>
    </dgm:pt>
    <dgm:pt modelId="{A3B5156E-817F-4E73-BFBF-805AD3842FEF}" type="sibTrans" cxnId="{F0C0D5FA-43E4-48A1-A76F-8136E45A48FF}">
      <dgm:prSet/>
      <dgm:spPr/>
      <dgm:t>
        <a:bodyPr/>
        <a:lstStyle/>
        <a:p>
          <a:endParaRPr lang="en-US"/>
        </a:p>
      </dgm:t>
    </dgm:pt>
    <dgm:pt modelId="{22C53F35-8A8C-46EC-AB5A-48F914A14296}">
      <dgm:prSet phldrT="[Text]" custT="1"/>
      <dgm:spPr>
        <a:solidFill>
          <a:srgbClr val="CC99FF">
            <a:alpha val="80000"/>
          </a:srgbClr>
        </a:solidFill>
      </dgm:spPr>
      <dgm:t>
        <a:bodyPr lIns="182880" tIns="91440" rIns="182880" bIns="91440" anchor="t" anchorCtr="0"/>
        <a:lstStyle/>
        <a:p>
          <a:pPr marL="137160" indent="-137160" algn="l">
            <a:lnSpc>
              <a:spcPct val="100000"/>
            </a:lnSpc>
            <a:spcAft>
              <a:spcPts val="300"/>
            </a:spcAft>
          </a:pP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The EPP is not allowed to advertise the 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ATF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 program. </a:t>
          </a:r>
          <a:endParaRPr lang="en-US" sz="1000">
            <a:solidFill>
              <a:schemeClr val="tx1"/>
            </a:solidFill>
            <a:latin typeface="Avenir Next LT Pro Demi" panose="020B0704020202020204" pitchFamily="34" charset="0"/>
          </a:endParaRPr>
        </a:p>
      </dgm:t>
    </dgm:pt>
    <dgm:pt modelId="{E98C52E2-C7A1-495D-A053-9171D495E7BC}" type="parTrans" cxnId="{D1DFF65F-941D-433F-8F33-E73EC1DAE63C}">
      <dgm:prSet/>
      <dgm:spPr/>
      <dgm:t>
        <a:bodyPr/>
        <a:lstStyle/>
        <a:p>
          <a:endParaRPr lang="en-US"/>
        </a:p>
      </dgm:t>
    </dgm:pt>
    <dgm:pt modelId="{FDB448BC-463C-498B-9773-7DAE5B901B9E}" type="sibTrans" cxnId="{D1DFF65F-941D-433F-8F33-E73EC1DAE63C}">
      <dgm:prSet/>
      <dgm:spPr/>
      <dgm:t>
        <a:bodyPr/>
        <a:lstStyle/>
        <a:p>
          <a:endParaRPr lang="en-US"/>
        </a:p>
      </dgm:t>
    </dgm:pt>
    <dgm:pt modelId="{AB7D16AE-9FD5-4C72-AD0A-3F3195B93DFA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endParaRPr lang="en-US" sz="1050">
            <a:latin typeface="Avenir Next LT Pro Demi" panose="020B0704020202020204" pitchFamily="34" charset="0"/>
          </a:endParaRPr>
        </a:p>
      </dgm:t>
    </dgm:pt>
    <dgm:pt modelId="{C0AD8834-4899-4730-8D7B-C35159323121}" type="parTrans" cxnId="{19285E7D-AB8D-4259-BF19-2495951060EE}">
      <dgm:prSet/>
      <dgm:spPr/>
      <dgm:t>
        <a:bodyPr/>
        <a:lstStyle/>
        <a:p>
          <a:endParaRPr lang="en-US"/>
        </a:p>
      </dgm:t>
    </dgm:pt>
    <dgm:pt modelId="{9D58F00F-6B75-435E-831B-307BEBB44720}" type="sibTrans" cxnId="{19285E7D-AB8D-4259-BF19-2495951060EE}">
      <dgm:prSet/>
      <dgm:spPr/>
      <dgm:t>
        <a:bodyPr/>
        <a:lstStyle/>
        <a:p>
          <a:endParaRPr lang="en-US"/>
        </a:p>
      </dgm:t>
    </dgm:pt>
    <dgm:pt modelId="{50621B0D-4181-40F9-8E7F-2287CC8FA360}">
      <dgm:prSet phldrT="[Text]" custT="1"/>
      <dgm:spPr>
        <a:solidFill>
          <a:srgbClr val="CC99FF"/>
        </a:solidFill>
        <a:ln>
          <a:noFill/>
        </a:ln>
      </dgm:spPr>
      <dgm:t>
        <a:bodyPr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EPPs are recommended to submit the LOI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application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at least 6 weeks before the next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designated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HTSB Board meeting.  </a:t>
          </a:r>
        </a:p>
      </dgm:t>
    </dgm:pt>
    <dgm:pt modelId="{2B7D51AE-CC43-4021-8881-FCEF2B8D0610}" type="parTrans" cxnId="{9E35C942-4F25-4818-BA2A-8D146483267A}">
      <dgm:prSet/>
      <dgm:spPr/>
      <dgm:t>
        <a:bodyPr/>
        <a:lstStyle/>
        <a:p>
          <a:endParaRPr lang="en-US"/>
        </a:p>
      </dgm:t>
    </dgm:pt>
    <dgm:pt modelId="{7E64AA33-A382-4D56-8BF3-1FC8B52D7485}" type="sibTrans" cxnId="{9E35C942-4F25-4818-BA2A-8D146483267A}">
      <dgm:prSet/>
      <dgm:spPr/>
      <dgm:t>
        <a:bodyPr/>
        <a:lstStyle/>
        <a:p>
          <a:endParaRPr lang="en-US"/>
        </a:p>
      </dgm:t>
    </dgm:pt>
    <dgm:pt modelId="{5C9438CC-7B8A-4F6B-8509-2A57D74EB10B}">
      <dgm:prSet phldrT="[Text]" custT="1"/>
      <dgm:spPr>
        <a:solidFill>
          <a:srgbClr val="CC99FF">
            <a:alpha val="70000"/>
          </a:srgbClr>
        </a:solidFill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The PRC may take a</a:t>
          </a: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 minimum of  </a:t>
          </a:r>
          <a:r>
            <a:rPr lang="en-US" sz="1000">
              <a:solidFill>
                <a:schemeClr val="tx1"/>
              </a:solidFill>
              <a:latin typeface="Avenir Next LT Pro Demi" panose="020B0704020202020204" pitchFamily="34" charset="0"/>
            </a:rPr>
            <a:t>six weeks to review the ATF program. </a:t>
          </a:r>
        </a:p>
      </dgm:t>
    </dgm:pt>
    <dgm:pt modelId="{95734728-ACE8-43CF-81DD-CABDAB59C120}" type="parTrans" cxnId="{54AA4C51-598F-4AFF-8588-DA23DD239B9E}">
      <dgm:prSet/>
      <dgm:spPr/>
      <dgm:t>
        <a:bodyPr/>
        <a:lstStyle/>
        <a:p>
          <a:endParaRPr lang="en-US"/>
        </a:p>
      </dgm:t>
    </dgm:pt>
    <dgm:pt modelId="{B6B689F6-7A80-48FC-8933-EBBD258A798A}" type="sibTrans" cxnId="{54AA4C51-598F-4AFF-8588-DA23DD239B9E}">
      <dgm:prSet/>
      <dgm:spPr/>
      <dgm:t>
        <a:bodyPr/>
        <a:lstStyle/>
        <a:p>
          <a:endParaRPr lang="en-US"/>
        </a:p>
      </dgm:t>
    </dgm:pt>
    <dgm:pt modelId="{047E5A43-F3C7-4111-B19E-ABF698BCECC7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EPP will incur a $500 Program Review Fee according to HAR §8-54-2.4</a:t>
          </a: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</a:t>
          </a:r>
          <a:endParaRPr lang="en-US" sz="1000">
            <a:solidFill>
              <a:sysClr val="windowText" lastClr="000000"/>
            </a:solidFill>
            <a:latin typeface="Avenir Next LT Pro Demi" panose="020B0704020202020204" pitchFamily="34" charset="0"/>
          </a:endParaRPr>
        </a:p>
      </dgm:t>
    </dgm:pt>
    <dgm:pt modelId="{1965B214-2173-47FE-BF63-26906B0E2FB6}" type="parTrans" cxnId="{0A254F01-DABA-4658-AE38-9287F8FF8369}">
      <dgm:prSet/>
      <dgm:spPr/>
      <dgm:t>
        <a:bodyPr/>
        <a:lstStyle/>
        <a:p>
          <a:endParaRPr lang="en-US"/>
        </a:p>
      </dgm:t>
    </dgm:pt>
    <dgm:pt modelId="{D4FC3670-A650-47E3-AA53-B4F1DA2C15C6}" type="sibTrans" cxnId="{0A254F01-DABA-4658-AE38-9287F8FF8369}">
      <dgm:prSet/>
      <dgm:spPr/>
      <dgm:t>
        <a:bodyPr/>
        <a:lstStyle/>
        <a:p>
          <a:endParaRPr lang="en-US"/>
        </a:p>
      </dgm:t>
    </dgm:pt>
    <dgm:pt modelId="{12204C26-B9BE-4359-A6C7-2CCAC629C376}">
      <dgm:prSet phldrT="[Text]" custT="1"/>
      <dgm:spPr>
        <a:solidFill>
          <a:srgbClr val="CC99FF">
            <a:alpha val="80000"/>
          </a:srgbClr>
        </a:solidFill>
      </dgm:spPr>
      <dgm:t>
        <a:bodyPr lIns="182880" tIns="91440" rIns="182880" bIns="91440" anchor="t" anchorCtr="0"/>
        <a:lstStyle/>
        <a:p>
          <a:pPr marL="137160" indent="-137160" algn="l">
            <a:lnSpc>
              <a:spcPct val="100000"/>
            </a:lnSpc>
            <a:spcAft>
              <a:spcPts val="300"/>
            </a:spcAft>
          </a:pPr>
          <a:r>
            <a:rPr lang="haw-US" sz="1000">
              <a:solidFill>
                <a:schemeClr val="tx1"/>
              </a:solidFill>
              <a:latin typeface="Avenir Next LT Pro Demi" panose="020B0704020202020204" pitchFamily="34" charset="0"/>
            </a:rPr>
            <a:t>If two years have commenced and the ATF program is not developed, the EPP must submit a new LOI application. </a:t>
          </a:r>
          <a:endParaRPr lang="en-US" sz="1000">
            <a:solidFill>
              <a:schemeClr val="tx1"/>
            </a:solidFill>
            <a:latin typeface="Avenir Next LT Pro Demi" panose="020B0704020202020204" pitchFamily="34" charset="0"/>
          </a:endParaRPr>
        </a:p>
      </dgm:t>
    </dgm:pt>
    <dgm:pt modelId="{B0B2CD2D-8F8A-4ED5-A6DC-633A4F7783F9}" type="parTrans" cxnId="{4087A053-9C43-422E-B90A-C561467772D4}">
      <dgm:prSet/>
      <dgm:spPr/>
      <dgm:t>
        <a:bodyPr/>
        <a:lstStyle/>
        <a:p>
          <a:endParaRPr lang="en-US"/>
        </a:p>
      </dgm:t>
    </dgm:pt>
    <dgm:pt modelId="{221AB92E-43FE-4084-BCD8-27547E56A8D7}" type="sibTrans" cxnId="{4087A053-9C43-422E-B90A-C561467772D4}">
      <dgm:prSet/>
      <dgm:spPr/>
      <dgm:t>
        <a:bodyPr/>
        <a:lstStyle/>
        <a:p>
          <a:endParaRPr lang="en-US"/>
        </a:p>
      </dgm:t>
    </dgm:pt>
    <dgm:pt modelId="{588F4FA8-556D-499E-8451-4AE4BC4E011C}">
      <dgm:prSet custT="1"/>
      <dgm:spPr>
        <a:solidFill>
          <a:srgbClr val="CC99FF">
            <a:alpha val="60000"/>
          </a:srgbClr>
        </a:solidFill>
      </dgm:spPr>
      <dgm:t>
        <a:bodyPr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haw-US" sz="1000">
              <a:latin typeface="Avenir Next LT Pro Demi" panose="020B0704020202020204" pitchFamily="34" charset="0"/>
            </a:rPr>
            <a:t>T</a:t>
          </a:r>
          <a:r>
            <a:rPr lang="en-US" sz="1000">
              <a:latin typeface="Avenir Next LT Pro Demi" panose="020B0704020202020204" pitchFamily="34" charset="0"/>
            </a:rPr>
            <a:t>he </a:t>
          </a:r>
          <a:r>
            <a:rPr lang="haw-US" sz="1000">
              <a:latin typeface="Avenir Next LT Pro Demi" panose="020B0704020202020204" pitchFamily="34" charset="0"/>
            </a:rPr>
            <a:t>TEC shall </a:t>
          </a:r>
          <a:r>
            <a:rPr lang="en-US" sz="1000">
              <a:latin typeface="Avenir Next LT Pro Demi" panose="020B0704020202020204" pitchFamily="34" charset="0"/>
            </a:rPr>
            <a:t>recommend</a:t>
          </a:r>
          <a:r>
            <a:rPr lang="haw-US" sz="1000">
              <a:latin typeface="Avenir Next LT Pro Demi" panose="020B0704020202020204" pitchFamily="34" charset="0"/>
            </a:rPr>
            <a:t>, not recommend, or defer</a:t>
          </a:r>
          <a:r>
            <a:rPr lang="en-US" sz="1000">
              <a:latin typeface="Avenir Next LT Pro Demi" panose="020B0704020202020204" pitchFamily="34" charset="0"/>
            </a:rPr>
            <a:t> the NBI to the full HTSB Board members at the General </a:t>
          </a:r>
          <a:r>
            <a:rPr lang="haw-US" sz="1000">
              <a:latin typeface="Avenir Next LT Pro Demi" panose="020B0704020202020204" pitchFamily="34" charset="0"/>
            </a:rPr>
            <a:t>Business </a:t>
          </a:r>
          <a:r>
            <a:rPr lang="en-US" sz="1000">
              <a:latin typeface="Avenir Next LT Pro Demi" panose="020B0704020202020204" pitchFamily="34" charset="0"/>
            </a:rPr>
            <a:t>Meeting</a:t>
          </a:r>
          <a:r>
            <a:rPr lang="haw-US" sz="1000">
              <a:latin typeface="Avenir Next LT Pro Demi" panose="020B0704020202020204" pitchFamily="34" charset="0"/>
            </a:rPr>
            <a:t> </a:t>
          </a:r>
          <a:r>
            <a:rPr lang="en-US" sz="1000">
              <a:latin typeface="Avenir Next LT Pro Demi" panose="020B0704020202020204" pitchFamily="34" charset="0"/>
            </a:rPr>
            <a:t> </a:t>
          </a:r>
        </a:p>
      </dgm:t>
    </dgm:pt>
    <dgm:pt modelId="{A8DA30D1-CA78-4D7B-8985-F4DA573BA09B}" type="parTrans" cxnId="{738F3B77-6D8F-4ABD-8690-57B7FECDD810}">
      <dgm:prSet/>
      <dgm:spPr/>
      <dgm:t>
        <a:bodyPr/>
        <a:lstStyle/>
        <a:p>
          <a:endParaRPr lang="en-US"/>
        </a:p>
      </dgm:t>
    </dgm:pt>
    <dgm:pt modelId="{1B3AA3D2-BACF-4F17-B060-258B8B9B1A2F}" type="sibTrans" cxnId="{738F3B77-6D8F-4ABD-8690-57B7FECDD810}">
      <dgm:prSet/>
      <dgm:spPr/>
      <dgm:t>
        <a:bodyPr/>
        <a:lstStyle/>
        <a:p>
          <a:endParaRPr lang="en-US"/>
        </a:p>
      </dgm:t>
    </dgm:pt>
    <dgm:pt modelId="{D3DFF135-009B-45FD-98F0-F4753F1675B7}">
      <dgm:prSet custT="1"/>
      <dgm:spPr/>
      <dgm:t>
        <a:bodyPr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haw-US" sz="1000">
              <a:latin typeface="Avenir Next LT Pro Demi" panose="020B0704020202020204" pitchFamily="34" charset="0"/>
            </a:rPr>
            <a:t>At the General Business Meeting, t</a:t>
          </a:r>
          <a:r>
            <a:rPr lang="en-US" sz="1000">
              <a:latin typeface="Avenir Next LT Pro Demi" panose="020B0704020202020204" pitchFamily="34" charset="0"/>
            </a:rPr>
            <a:t>he full HTSB Board </a:t>
          </a:r>
          <a:r>
            <a:rPr lang="haw-US" sz="1000">
              <a:latin typeface="Avenir Next LT Pro Demi" panose="020B0704020202020204" pitchFamily="34" charset="0"/>
            </a:rPr>
            <a:t>will vote to </a:t>
          </a:r>
          <a:r>
            <a:rPr lang="en-US" sz="1000">
              <a:latin typeface="Avenir Next LT Pro Demi" panose="020B0704020202020204" pitchFamily="34" charset="0"/>
            </a:rPr>
            <a:t>approve</a:t>
          </a:r>
          <a:r>
            <a:rPr lang="haw-US" sz="1000">
              <a:latin typeface="Avenir Next LT Pro Demi" panose="020B0704020202020204" pitchFamily="34" charset="0"/>
            </a:rPr>
            <a:t>, deny, or offer revisions to the</a:t>
          </a:r>
          <a:r>
            <a:rPr lang="en-US" sz="1000">
              <a:latin typeface="Avenir Next LT Pro Demi" panose="020B0704020202020204" pitchFamily="34" charset="0"/>
            </a:rPr>
            <a:t> NBI</a:t>
          </a:r>
          <a:r>
            <a:rPr lang="haw-US" sz="1000">
              <a:latin typeface="Avenir Next LT Pro Demi" panose="020B0704020202020204" pitchFamily="34" charset="0"/>
            </a:rPr>
            <a:t>.</a:t>
          </a:r>
          <a:endParaRPr lang="en-US" sz="1000">
            <a:latin typeface="Avenir Next LT Pro Demi" panose="020B0704020202020204" pitchFamily="34" charset="0"/>
          </a:endParaRPr>
        </a:p>
      </dgm:t>
    </dgm:pt>
    <dgm:pt modelId="{CDF37A43-B09F-43D6-B709-A25EFB6FF18C}" type="parTrans" cxnId="{09E1D633-D011-4AB7-9A54-9BFCD38E1B3B}">
      <dgm:prSet/>
      <dgm:spPr/>
      <dgm:t>
        <a:bodyPr/>
        <a:lstStyle/>
        <a:p>
          <a:endParaRPr lang="en-US"/>
        </a:p>
      </dgm:t>
    </dgm:pt>
    <dgm:pt modelId="{084D30E1-4E36-495F-ADFB-6595DBDCE300}" type="sibTrans" cxnId="{09E1D633-D011-4AB7-9A54-9BFCD38E1B3B}">
      <dgm:prSet/>
      <dgm:spPr/>
      <dgm:t>
        <a:bodyPr/>
        <a:lstStyle/>
        <a:p>
          <a:endParaRPr lang="en-US"/>
        </a:p>
      </dgm:t>
    </dgm:pt>
    <dgm:pt modelId="{4A3D48C4-7B40-455F-B4B7-AB6E81A441E4}">
      <dgm:prSet phldrT="[Text]" custT="1"/>
      <dgm:spPr>
        <a:solidFill>
          <a:srgbClr val="CC99FF"/>
        </a:solidFill>
        <a:ln>
          <a:noFill/>
        </a:ln>
      </dgm:spPr>
      <dgm:t>
        <a:bodyPr lIns="182880" tIns="91440" rIns="182880" bIns="91440" anchor="t" anchorCtr="0"/>
        <a:lstStyle/>
        <a:p>
          <a:pPr marL="137160" indent="-137160">
            <a:lnSpc>
              <a:spcPct val="100000"/>
            </a:lnSpc>
            <a:spcAft>
              <a:spcPts val="300"/>
            </a:spcAft>
          </a:pPr>
          <a:r>
            <a:rPr lang="haw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Program Review Fee is to be paid 30 days upon HTSBʻs receipt of the LOI</a:t>
          </a:r>
          <a:r>
            <a:rPr lang="en-US" sz="10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</a:t>
          </a:r>
        </a:p>
      </dgm:t>
    </dgm:pt>
    <dgm:pt modelId="{6D6BAA58-2511-473A-981A-C81C4DCB1911}" type="parTrans" cxnId="{E9E2AE83-1493-45BE-9160-27204E2EDB15}">
      <dgm:prSet/>
      <dgm:spPr/>
      <dgm:t>
        <a:bodyPr/>
        <a:lstStyle/>
        <a:p>
          <a:endParaRPr lang="en-US"/>
        </a:p>
      </dgm:t>
    </dgm:pt>
    <dgm:pt modelId="{52611837-C313-42F2-8D9B-A5366F686109}" type="sibTrans" cxnId="{E9E2AE83-1493-45BE-9160-27204E2EDB15}">
      <dgm:prSet/>
      <dgm:spPr/>
      <dgm:t>
        <a:bodyPr/>
        <a:lstStyle/>
        <a:p>
          <a:endParaRPr lang="en-US"/>
        </a:p>
      </dgm:t>
    </dgm:pt>
    <dgm:pt modelId="{CA9D9BD6-9DDC-4E12-B907-4A4E26F74A70}" type="pres">
      <dgm:prSet presAssocID="{3C02C56D-23F8-4EDB-ABF3-F1D8846C2DB1}" presName="Name0" presStyleCnt="0">
        <dgm:presLayoutVars>
          <dgm:dir/>
          <dgm:animLvl val="lvl"/>
          <dgm:resizeHandles val="exact"/>
        </dgm:presLayoutVars>
      </dgm:prSet>
      <dgm:spPr/>
    </dgm:pt>
    <dgm:pt modelId="{3C88B164-00A5-476A-9975-AFACB9CE3916}" type="pres">
      <dgm:prSet presAssocID="{EF21BB2F-817E-4A52-A52E-4A6AAD434932}" presName="linNode" presStyleCnt="0"/>
      <dgm:spPr/>
    </dgm:pt>
    <dgm:pt modelId="{10A4AA75-E441-4596-904D-1057500017CF}" type="pres">
      <dgm:prSet presAssocID="{EF21BB2F-817E-4A52-A52E-4A6AAD434932}" presName="parentText" presStyleLbl="node1" presStyleIdx="0" presStyleCnt="5" custScaleX="72223" custScaleY="119484">
        <dgm:presLayoutVars>
          <dgm:chMax val="1"/>
          <dgm:bulletEnabled val="1"/>
        </dgm:presLayoutVars>
      </dgm:prSet>
      <dgm:spPr/>
    </dgm:pt>
    <dgm:pt modelId="{A4909D5A-E087-4FE9-ABFC-1D136DA3E611}" type="pres">
      <dgm:prSet presAssocID="{EF21BB2F-817E-4A52-A52E-4A6AAD434932}" presName="descendantText" presStyleLbl="alignAccFollowNode1" presStyleIdx="0" presStyleCnt="5" custScaleX="145819" custScaleY="263614">
        <dgm:presLayoutVars>
          <dgm:bulletEnabled val="1"/>
        </dgm:presLayoutVars>
      </dgm:prSet>
      <dgm:spPr/>
    </dgm:pt>
    <dgm:pt modelId="{0EBD20A5-E53A-4746-903C-CC869B5235BC}" type="pres">
      <dgm:prSet presAssocID="{88A870C6-7DBE-46F7-A43C-D2C287A735F8}" presName="sp" presStyleCnt="0"/>
      <dgm:spPr/>
    </dgm:pt>
    <dgm:pt modelId="{1FA2E298-8FE5-4825-9682-0D19A162E70A}" type="pres">
      <dgm:prSet presAssocID="{7D9B5567-A67C-48E7-96C5-C3D64D0B0CA7}" presName="linNode" presStyleCnt="0"/>
      <dgm:spPr/>
    </dgm:pt>
    <dgm:pt modelId="{59D3541B-94C5-4E72-9DFE-71FF82C50A3D}" type="pres">
      <dgm:prSet presAssocID="{7D9B5567-A67C-48E7-96C5-C3D64D0B0CA7}" presName="parentText" presStyleLbl="node1" presStyleIdx="1" presStyleCnt="5" custScaleX="65503" custScaleY="110943" custLinFactNeighborX="-1418" custLinFactNeighborY="2186">
        <dgm:presLayoutVars>
          <dgm:chMax val="1"/>
          <dgm:bulletEnabled val="1"/>
        </dgm:presLayoutVars>
      </dgm:prSet>
      <dgm:spPr/>
    </dgm:pt>
    <dgm:pt modelId="{792513BF-E0F8-4520-950C-774C8D498D62}" type="pres">
      <dgm:prSet presAssocID="{7D9B5567-A67C-48E7-96C5-C3D64D0B0CA7}" presName="descendantText" presStyleLbl="alignAccFollowNode1" presStyleIdx="1" presStyleCnt="5" custScaleX="131372" custScaleY="151208" custLinFactNeighborY="5913">
        <dgm:presLayoutVars>
          <dgm:bulletEnabled val="1"/>
        </dgm:presLayoutVars>
      </dgm:prSet>
      <dgm:spPr/>
    </dgm:pt>
    <dgm:pt modelId="{FBD195C2-5C9E-401B-8DD6-B84715DA35E2}" type="pres">
      <dgm:prSet presAssocID="{170EEA3D-904B-4FF3-93BF-B8D4C70AE430}" presName="sp" presStyleCnt="0"/>
      <dgm:spPr/>
    </dgm:pt>
    <dgm:pt modelId="{AF800E84-7744-4F22-84A8-17EBEBFC7327}" type="pres">
      <dgm:prSet presAssocID="{5E99547A-B0C4-4445-96FD-C6DDF295EA14}" presName="linNode" presStyleCnt="0"/>
      <dgm:spPr/>
    </dgm:pt>
    <dgm:pt modelId="{0151B2F1-0015-49FD-89FF-9E263A5EC4AD}" type="pres">
      <dgm:prSet presAssocID="{5E99547A-B0C4-4445-96FD-C6DDF295EA14}" presName="parentText" presStyleLbl="node1" presStyleIdx="2" presStyleCnt="5" custScaleX="63695" custScaleY="89180" custLinFactNeighborY="2684">
        <dgm:presLayoutVars>
          <dgm:chMax val="1"/>
          <dgm:bulletEnabled val="1"/>
        </dgm:presLayoutVars>
      </dgm:prSet>
      <dgm:spPr/>
    </dgm:pt>
    <dgm:pt modelId="{7B8162F6-82DA-4A49-97BB-B07544EE403E}" type="pres">
      <dgm:prSet presAssocID="{5E99547A-B0C4-4445-96FD-C6DDF295EA14}" presName="descendantText" presStyleLbl="alignAccFollowNode1" presStyleIdx="2" presStyleCnt="5" custScaleX="127931" custScaleY="186124" custLinFactNeighborY="3356">
        <dgm:presLayoutVars>
          <dgm:bulletEnabled val="1"/>
        </dgm:presLayoutVars>
      </dgm:prSet>
      <dgm:spPr/>
    </dgm:pt>
    <dgm:pt modelId="{8B4BBCA1-8C22-4A35-9DA5-95FDB538D2BC}" type="pres">
      <dgm:prSet presAssocID="{F6987618-8CE7-4AD7-B89E-9228F3AA03B8}" presName="sp" presStyleCnt="0"/>
      <dgm:spPr/>
    </dgm:pt>
    <dgm:pt modelId="{3E570471-31B8-4780-AF65-323E9A058D8F}" type="pres">
      <dgm:prSet presAssocID="{FCBC0691-E5E1-4FD2-AA88-9375E14E72F5}" presName="linNode" presStyleCnt="0"/>
      <dgm:spPr/>
    </dgm:pt>
    <dgm:pt modelId="{12ADF963-F8DF-41E0-92E0-84C978D75957}" type="pres">
      <dgm:prSet presAssocID="{FCBC0691-E5E1-4FD2-AA88-9375E14E72F5}" presName="parentText" presStyleLbl="node1" presStyleIdx="3" presStyleCnt="5" custScaleX="64345" custScaleY="102103" custLinFactNeighborX="-606" custLinFactNeighborY="4090">
        <dgm:presLayoutVars>
          <dgm:chMax val="1"/>
          <dgm:bulletEnabled val="1"/>
        </dgm:presLayoutVars>
      </dgm:prSet>
      <dgm:spPr/>
    </dgm:pt>
    <dgm:pt modelId="{E733029F-8637-4DAA-B11D-0E29E168FBE1}" type="pres">
      <dgm:prSet presAssocID="{FCBC0691-E5E1-4FD2-AA88-9375E14E72F5}" presName="descendantText" presStyleLbl="alignAccFollowNode1" presStyleIdx="3" presStyleCnt="5" custScaleX="129940" custScaleY="150179" custLinFactNeighborY="1658">
        <dgm:presLayoutVars>
          <dgm:bulletEnabled val="1"/>
        </dgm:presLayoutVars>
      </dgm:prSet>
      <dgm:spPr/>
    </dgm:pt>
    <dgm:pt modelId="{2AFEED74-60C2-4EA7-AD21-41CA72A22223}" type="pres">
      <dgm:prSet presAssocID="{ECF9E8BD-DFAF-4B11-AE01-B8D12E602A5D}" presName="sp" presStyleCnt="0"/>
      <dgm:spPr/>
    </dgm:pt>
    <dgm:pt modelId="{596380A7-5DB9-45FC-B15B-A1A99A96272A}" type="pres">
      <dgm:prSet presAssocID="{3CDE7333-7FCF-435B-8B26-E6B85F454A20}" presName="linNode" presStyleCnt="0"/>
      <dgm:spPr/>
    </dgm:pt>
    <dgm:pt modelId="{C9DD0453-9DAE-470D-8260-029BFE0D5C5A}" type="pres">
      <dgm:prSet presAssocID="{3CDE7333-7FCF-435B-8B26-E6B85F454A20}" presName="parentText" presStyleLbl="node1" presStyleIdx="4" presStyleCnt="5" custScaleX="74309" custScaleY="114640" custLinFactNeighborY="-1728">
        <dgm:presLayoutVars>
          <dgm:chMax val="1"/>
          <dgm:bulletEnabled val="1"/>
        </dgm:presLayoutVars>
      </dgm:prSet>
      <dgm:spPr/>
    </dgm:pt>
    <dgm:pt modelId="{149C0760-81ED-491A-AFEA-57AD1B7DFA0C}" type="pres">
      <dgm:prSet presAssocID="{3CDE7333-7FCF-435B-8B26-E6B85F454A20}" presName="descendantText" presStyleLbl="alignAccFollowNode1" presStyleIdx="4" presStyleCnt="5" custScaleX="150249" custScaleY="174152" custLinFactNeighborX="16648" custLinFactNeighborY="19014">
        <dgm:presLayoutVars>
          <dgm:bulletEnabled val="1"/>
        </dgm:presLayoutVars>
      </dgm:prSet>
      <dgm:spPr/>
    </dgm:pt>
  </dgm:ptLst>
  <dgm:cxnLst>
    <dgm:cxn modelId="{0A254F01-DABA-4658-AE38-9287F8FF8369}" srcId="{EF21BB2F-817E-4A52-A52E-4A6AAD434932}" destId="{047E5A43-F3C7-4111-B19E-ABF698BCECC7}" srcOrd="1" destOrd="0" parTransId="{1965B214-2173-47FE-BF63-26906B0E2FB6}" sibTransId="{D4FC3670-A650-47E3-AA53-B4F1DA2C15C6}"/>
    <dgm:cxn modelId="{3A0DD506-21C7-4D71-AD95-F6C17F7F97CD}" srcId="{3C02C56D-23F8-4EDB-ABF3-F1D8846C2DB1}" destId="{3CDE7333-7FCF-435B-8B26-E6B85F454A20}" srcOrd="4" destOrd="0" parTransId="{0C1E7A07-77C0-4947-9DB6-2D9B35D5DF57}" sibTransId="{49A5DD5D-FB78-4E08-B5D6-757727F35DA4}"/>
    <dgm:cxn modelId="{C6B31F0F-BAE7-480D-BD16-DED4F2EB5CD9}" srcId="{EF21BB2F-817E-4A52-A52E-4A6AAD434932}" destId="{B9C9DE48-08D7-4A89-9350-453E3CC68612}" srcOrd="3" destOrd="0" parTransId="{B9B17B92-C597-425E-83C7-E31583121C54}" sibTransId="{D2E5E1CB-05AA-4563-BF41-04D50264FCAA}"/>
    <dgm:cxn modelId="{AAC28F16-281E-42FA-A4CD-2C7F9436FA41}" srcId="{7D9B5567-A67C-48E7-96C5-C3D64D0B0CA7}" destId="{32BA4385-C276-4CA9-8CE9-61B8FE78212E}" srcOrd="2" destOrd="0" parTransId="{3EC542FC-6DD3-4851-998A-9727DAB73AFE}" sibTransId="{A31D973F-CB69-4A21-9F45-ECB2CC471410}"/>
    <dgm:cxn modelId="{3D40B916-3BAC-46FD-AC07-37DDD61FEB25}" type="presOf" srcId="{50621B0D-4181-40F9-8E7F-2287CC8FA360}" destId="{A4909D5A-E087-4FE9-ABFC-1D136DA3E611}" srcOrd="0" destOrd="4" presId="urn:microsoft.com/office/officeart/2005/8/layout/vList5"/>
    <dgm:cxn modelId="{5AD99118-9564-4233-B9A2-A81A78E64824}" srcId="{EF21BB2F-817E-4A52-A52E-4A6AAD434932}" destId="{6457EA31-11B1-4D2B-BB5F-C3E690367CB1}" srcOrd="5" destOrd="0" parTransId="{82D9E1AA-28DE-442F-A231-3B59CD9DD1C5}" sibTransId="{4751F462-FD9D-458C-BCD1-FD7A6D7F1489}"/>
    <dgm:cxn modelId="{ED300A1C-9F96-4320-AE82-BD14A1F39410}" type="presOf" srcId="{0BF3A3EC-5B95-4925-A1E8-931E40461F35}" destId="{149C0760-81ED-491A-AFEA-57AD1B7DFA0C}" srcOrd="0" destOrd="4" presId="urn:microsoft.com/office/officeart/2005/8/layout/vList5"/>
    <dgm:cxn modelId="{95483021-F5C7-49E2-8A45-21101B50BD2E}" type="presOf" srcId="{1964783E-414D-4A0F-A842-C6D9264702E0}" destId="{149C0760-81ED-491A-AFEA-57AD1B7DFA0C}" srcOrd="0" destOrd="0" presId="urn:microsoft.com/office/officeart/2005/8/layout/vList5"/>
    <dgm:cxn modelId="{7B006321-118B-4382-95A1-9C8406CC4C6F}" type="presOf" srcId="{89A02EDD-16A9-4647-A3A9-C2B85227D5A1}" destId="{A4909D5A-E087-4FE9-ABFC-1D136DA3E611}" srcOrd="0" destOrd="0" presId="urn:microsoft.com/office/officeart/2005/8/layout/vList5"/>
    <dgm:cxn modelId="{CB49EC29-50EE-43B4-B824-E15996B932FD}" srcId="{3CDE7333-7FCF-435B-8B26-E6B85F454A20}" destId="{B33EB83A-459E-4631-B0E3-93249277B19D}" srcOrd="1" destOrd="0" parTransId="{2BCF4756-EA9D-4DB6-B9C1-E00493335602}" sibTransId="{55F9AD1B-6EEE-4CF8-8029-F66726B0B75D}"/>
    <dgm:cxn modelId="{1381C230-8906-4CDD-9139-67BE658E9B90}" type="presOf" srcId="{047E5A43-F3C7-4111-B19E-ABF698BCECC7}" destId="{A4909D5A-E087-4FE9-ABFC-1D136DA3E611}" srcOrd="0" destOrd="1" presId="urn:microsoft.com/office/officeart/2005/8/layout/vList5"/>
    <dgm:cxn modelId="{09E1D633-D011-4AB7-9A54-9BFCD38E1B3B}" srcId="{3CDE7333-7FCF-435B-8B26-E6B85F454A20}" destId="{D3DFF135-009B-45FD-98F0-F4753F1675B7}" srcOrd="3" destOrd="0" parTransId="{CDF37A43-B09F-43D6-B709-A25EFB6FF18C}" sibTransId="{084D30E1-4E36-495F-ADFB-6595DBDCE300}"/>
    <dgm:cxn modelId="{5035D55C-76B6-4F9E-859F-7E1E0BC452DE}" srcId="{5E99547A-B0C4-4445-96FD-C6DDF295EA14}" destId="{0274EBEE-EA59-401F-96F8-ACC8FBB10617}" srcOrd="3" destOrd="0" parTransId="{5A1FF92A-0EE6-4D6B-87FD-2C156DA80EFF}" sibTransId="{AD3F99A2-FDE5-401D-BBCB-C0F226C90F2A}"/>
    <dgm:cxn modelId="{2CB8C85D-15AE-4DC2-AA15-2F3611000E2A}" type="presOf" srcId="{188086FD-62B6-4E16-ADDD-4F2FD2AAEC43}" destId="{792513BF-E0F8-4520-950C-774C8D498D62}" srcOrd="0" destOrd="1" presId="urn:microsoft.com/office/officeart/2005/8/layout/vList5"/>
    <dgm:cxn modelId="{CDCA5E5E-C8C3-414B-AC3C-88850A93734D}" type="presOf" srcId="{3C02C56D-23F8-4EDB-ABF3-F1D8846C2DB1}" destId="{CA9D9BD6-9DDC-4E12-B907-4A4E26F74A70}" srcOrd="0" destOrd="0" presId="urn:microsoft.com/office/officeart/2005/8/layout/vList5"/>
    <dgm:cxn modelId="{D1DFF65F-941D-433F-8F33-E73EC1DAE63C}" srcId="{5E99547A-B0C4-4445-96FD-C6DDF295EA14}" destId="{22C53F35-8A8C-46EC-AB5A-48F914A14296}" srcOrd="1" destOrd="0" parTransId="{E98C52E2-C7A1-495D-A053-9171D495E7BC}" sibTransId="{FDB448BC-463C-498B-9773-7DAE5B901B9E}"/>
    <dgm:cxn modelId="{9E35C942-4F25-4818-BA2A-8D146483267A}" srcId="{EF21BB2F-817E-4A52-A52E-4A6AAD434932}" destId="{50621B0D-4181-40F9-8E7F-2287CC8FA360}" srcOrd="4" destOrd="0" parTransId="{2B7D51AE-CC43-4021-8881-FCEF2B8D0610}" sibTransId="{7E64AA33-A382-4D56-8BF3-1FC8B52D7485}"/>
    <dgm:cxn modelId="{49A51346-2C7B-4AF5-A27B-D93080D7F652}" type="presOf" srcId="{31B0E476-E91E-42F7-BE45-31C9479A317A}" destId="{A4909D5A-E087-4FE9-ABFC-1D136DA3E611}" srcOrd="0" destOrd="6" presId="urn:microsoft.com/office/officeart/2005/8/layout/vList5"/>
    <dgm:cxn modelId="{55340967-337A-4468-8D24-F40582715469}" type="presOf" srcId="{B33EB83A-459E-4631-B0E3-93249277B19D}" destId="{149C0760-81ED-491A-AFEA-57AD1B7DFA0C}" srcOrd="0" destOrd="1" presId="urn:microsoft.com/office/officeart/2005/8/layout/vList5"/>
    <dgm:cxn modelId="{999C4D67-52C8-44F4-BD2F-CB44CB81DA3B}" type="presOf" srcId="{32BA4385-C276-4CA9-8CE9-61B8FE78212E}" destId="{792513BF-E0F8-4520-950C-774C8D498D62}" srcOrd="0" destOrd="2" presId="urn:microsoft.com/office/officeart/2005/8/layout/vList5"/>
    <dgm:cxn modelId="{C8254648-58A4-4EF0-AC63-42BF5A079011}" type="presOf" srcId="{4A3D48C4-7B40-455F-B4B7-AB6E81A441E4}" destId="{A4909D5A-E087-4FE9-ABFC-1D136DA3E611}" srcOrd="0" destOrd="2" presId="urn:microsoft.com/office/officeart/2005/8/layout/vList5"/>
    <dgm:cxn modelId="{025C204B-B9A7-4C29-BFF7-FE1D7337D5EF}" type="presOf" srcId="{63860E1B-0578-4DD4-B92E-411D8FF57754}" destId="{792513BF-E0F8-4520-950C-774C8D498D62}" srcOrd="0" destOrd="0" presId="urn:microsoft.com/office/officeart/2005/8/layout/vList5"/>
    <dgm:cxn modelId="{0E47416E-C643-450C-94AD-710DB37909F3}" type="presOf" srcId="{FCBC0691-E5E1-4FD2-AA88-9375E14E72F5}" destId="{12ADF963-F8DF-41E0-92E0-84C978D75957}" srcOrd="0" destOrd="0" presId="urn:microsoft.com/office/officeart/2005/8/layout/vList5"/>
    <dgm:cxn modelId="{40A64071-70AA-4A9B-A7C7-36D83FF694FD}" type="presOf" srcId="{7D9B5567-A67C-48E7-96C5-C3D64D0B0CA7}" destId="{59D3541B-94C5-4E72-9DFE-71FF82C50A3D}" srcOrd="0" destOrd="0" presId="urn:microsoft.com/office/officeart/2005/8/layout/vList5"/>
    <dgm:cxn modelId="{54AA4C51-598F-4AFF-8588-DA23DD239B9E}" srcId="{FCBC0691-E5E1-4FD2-AA88-9375E14E72F5}" destId="{5C9438CC-7B8A-4F6B-8509-2A57D74EB10B}" srcOrd="1" destOrd="0" parTransId="{95734728-ACE8-43CF-81DD-CABDAB59C120}" sibTransId="{B6B689F6-7A80-48FC-8933-EBBD258A798A}"/>
    <dgm:cxn modelId="{06ACF772-7390-4809-8D58-B495F7BB8B08}" type="presOf" srcId="{5C9438CC-7B8A-4F6B-8509-2A57D74EB10B}" destId="{E733029F-8637-4DAA-B11D-0E29E168FBE1}" srcOrd="0" destOrd="1" presId="urn:microsoft.com/office/officeart/2005/8/layout/vList5"/>
    <dgm:cxn modelId="{58555953-3C0E-4746-BF90-8D4548F231D2}" type="presOf" srcId="{E6DF68EA-523C-40C5-9EA4-CE13FED7313E}" destId="{E733029F-8637-4DAA-B11D-0E29E168FBE1}" srcOrd="0" destOrd="3" presId="urn:microsoft.com/office/officeart/2005/8/layout/vList5"/>
    <dgm:cxn modelId="{4087A053-9C43-422E-B90A-C561467772D4}" srcId="{5E99547A-B0C4-4445-96FD-C6DDF295EA14}" destId="{12204C26-B9BE-4359-A6C7-2CCAC629C376}" srcOrd="4" destOrd="0" parTransId="{B0B2CD2D-8F8A-4ED5-A6DC-633A4F7783F9}" sibTransId="{221AB92E-43FE-4084-BCD8-27547E56A8D7}"/>
    <dgm:cxn modelId="{28C51A55-C39E-41FB-8C77-4B2FB7D40799}" type="presOf" srcId="{EF21BB2F-817E-4A52-A52E-4A6AAD434932}" destId="{10A4AA75-E441-4596-904D-1057500017CF}" srcOrd="0" destOrd="0" presId="urn:microsoft.com/office/officeart/2005/8/layout/vList5"/>
    <dgm:cxn modelId="{0993DF75-D0D2-4A0B-9DA7-2C92CBDFC56A}" type="presOf" srcId="{ED0683D8-EFE7-47E1-9019-46A4F09FDFA3}" destId="{7B8162F6-82DA-4A49-97BB-B07544EE403E}" srcOrd="0" destOrd="2" presId="urn:microsoft.com/office/officeart/2005/8/layout/vList5"/>
    <dgm:cxn modelId="{83ABF676-6F47-45CD-AD82-974EB03D8250}" srcId="{3C02C56D-23F8-4EDB-ABF3-F1D8846C2DB1}" destId="{5E99547A-B0C4-4445-96FD-C6DDF295EA14}" srcOrd="2" destOrd="0" parTransId="{F927EA79-714B-4CCF-AACC-1FB6F6FBE49A}" sibTransId="{F6987618-8CE7-4AD7-B89E-9228F3AA03B8}"/>
    <dgm:cxn modelId="{B8781177-70CA-4929-92B9-D14680F65E91}" type="presOf" srcId="{5E99547A-B0C4-4445-96FD-C6DDF295EA14}" destId="{0151B2F1-0015-49FD-89FF-9E263A5EC4AD}" srcOrd="0" destOrd="0" presId="urn:microsoft.com/office/officeart/2005/8/layout/vList5"/>
    <dgm:cxn modelId="{738F3B77-6D8F-4ABD-8690-57B7FECDD810}" srcId="{3CDE7333-7FCF-435B-8B26-E6B85F454A20}" destId="{588F4FA8-556D-499E-8451-4AE4BC4E011C}" srcOrd="2" destOrd="0" parTransId="{A8DA30D1-CA78-4D7B-8985-F4DA573BA09B}" sibTransId="{1B3AA3D2-BACF-4F17-B060-258B8B9B1A2F}"/>
    <dgm:cxn modelId="{95144457-EB3B-4957-9314-A4F71D0EE127}" srcId="{EF21BB2F-817E-4A52-A52E-4A6AAD434932}" destId="{D874D4EA-930D-42E8-BF4A-E8558D9B1824}" srcOrd="7" destOrd="0" parTransId="{DCD736EE-C9D7-436F-8974-3216031CC435}" sibTransId="{4EF46C46-41E4-4550-A886-23325F21C679}"/>
    <dgm:cxn modelId="{F6169B77-CF34-4321-AF17-D3334637064E}" srcId="{7D9B5567-A67C-48E7-96C5-C3D64D0B0CA7}" destId="{63860E1B-0578-4DD4-B92E-411D8FF57754}" srcOrd="0" destOrd="0" parTransId="{0CA7DEBD-22EA-49B1-8DAD-618AE493CAE3}" sibTransId="{880559D8-78E8-4EF9-A1C1-4B60F0D66912}"/>
    <dgm:cxn modelId="{391CE258-C3C2-43E8-8A53-65E70AFC70D7}" srcId="{EF21BB2F-817E-4A52-A52E-4A6AAD434932}" destId="{89A02EDD-16A9-4647-A3A9-C2B85227D5A1}" srcOrd="0" destOrd="0" parTransId="{9F9F036A-5443-4B76-849E-4B735364DB4B}" sibTransId="{B34D243E-F503-4F17-BC96-934F1EEC156E}"/>
    <dgm:cxn modelId="{E75E0859-0289-4C58-AA81-96E5EE30B948}" type="presOf" srcId="{22C53F35-8A8C-46EC-AB5A-48F914A14296}" destId="{7B8162F6-82DA-4A49-97BB-B07544EE403E}" srcOrd="0" destOrd="1" presId="urn:microsoft.com/office/officeart/2005/8/layout/vList5"/>
    <dgm:cxn modelId="{19285E7D-AB8D-4259-BF19-2495951060EE}" srcId="{EF21BB2F-817E-4A52-A52E-4A6AAD434932}" destId="{AB7D16AE-9FD5-4C72-AD0A-3F3195B93DFA}" srcOrd="8" destOrd="0" parTransId="{C0AD8834-4899-4730-8D7B-C35159323121}" sibTransId="{9D58F00F-6B75-435E-831B-307BEBB44720}"/>
    <dgm:cxn modelId="{D1B7AF7D-D34B-49CE-AC5E-75EFC644D802}" srcId="{3C02C56D-23F8-4EDB-ABF3-F1D8846C2DB1}" destId="{FCBC0691-E5E1-4FD2-AA88-9375E14E72F5}" srcOrd="3" destOrd="0" parTransId="{EB6FF9A0-0CC6-4055-AC4A-EB73CD85B411}" sibTransId="{ECF9E8BD-DFAF-4B11-AE01-B8D12E602A5D}"/>
    <dgm:cxn modelId="{858F247F-36F8-499D-989E-26C4BFF42408}" srcId="{FCBC0691-E5E1-4FD2-AA88-9375E14E72F5}" destId="{E6DF68EA-523C-40C5-9EA4-CE13FED7313E}" srcOrd="3" destOrd="0" parTransId="{6CEA19A1-9713-462C-A9B0-55156174EB4D}" sibTransId="{ACA58E0D-1E88-4B65-8A0C-347FEA95FFFE}"/>
    <dgm:cxn modelId="{E9E2AE83-1493-45BE-9160-27204E2EDB15}" srcId="{EF21BB2F-817E-4A52-A52E-4A6AAD434932}" destId="{4A3D48C4-7B40-455F-B4B7-AB6E81A441E4}" srcOrd="2" destOrd="0" parTransId="{6D6BAA58-2511-473A-981A-C81C4DCB1911}" sibTransId="{52611837-C313-42F2-8D9B-A5366F686109}"/>
    <dgm:cxn modelId="{5E0C4086-21C6-4FD2-A281-756955AD0FA2}" srcId="{7D9B5567-A67C-48E7-96C5-C3D64D0B0CA7}" destId="{188086FD-62B6-4E16-ADDD-4F2FD2AAEC43}" srcOrd="1" destOrd="0" parTransId="{FC5A6DF2-3BF1-41C2-9486-5B2B392AA48C}" sibTransId="{49FC14F2-29C0-4FAB-BD5B-E15CC2AFECE2}"/>
    <dgm:cxn modelId="{681F6088-6D87-4176-ADB5-A147D715CCE9}" srcId="{3C02C56D-23F8-4EDB-ABF3-F1D8846C2DB1}" destId="{7D9B5567-A67C-48E7-96C5-C3D64D0B0CA7}" srcOrd="1" destOrd="0" parTransId="{882517CA-F372-49BB-AD68-31A9EAE5D884}" sibTransId="{170EEA3D-904B-4FF3-93BF-B8D4C70AE430}"/>
    <dgm:cxn modelId="{5C14A891-BE3E-4C6D-BF43-201F5B21979D}" srcId="{5E99547A-B0C4-4445-96FD-C6DDF295EA14}" destId="{3DEA3D2A-ADE4-49C1-ACC1-E878A0716167}" srcOrd="0" destOrd="0" parTransId="{83E555F8-3234-4DB2-90EF-3556CC87748F}" sibTransId="{B6785310-AE0A-4394-98A7-A64157BD1B50}"/>
    <dgm:cxn modelId="{0EEECD99-4EA9-4A6F-948D-11624EA372E5}" type="presOf" srcId="{B9C9DE48-08D7-4A89-9350-453E3CC68612}" destId="{A4909D5A-E087-4FE9-ABFC-1D136DA3E611}" srcOrd="0" destOrd="3" presId="urn:microsoft.com/office/officeart/2005/8/layout/vList5"/>
    <dgm:cxn modelId="{FA9BCCA7-665F-414B-AB57-2696AEAFBBCA}" type="presOf" srcId="{6457EA31-11B1-4D2B-BB5F-C3E690367CB1}" destId="{A4909D5A-E087-4FE9-ABFC-1D136DA3E611}" srcOrd="0" destOrd="5" presId="urn:microsoft.com/office/officeart/2005/8/layout/vList5"/>
    <dgm:cxn modelId="{E2E799AF-D3C0-401E-846A-A220ED83F74C}" type="presOf" srcId="{D3DFF135-009B-45FD-98F0-F4753F1675B7}" destId="{149C0760-81ED-491A-AFEA-57AD1B7DFA0C}" srcOrd="0" destOrd="3" presId="urn:microsoft.com/office/officeart/2005/8/layout/vList5"/>
    <dgm:cxn modelId="{043C6DB0-98D6-4CD9-89E7-A1216AD70F0E}" type="presOf" srcId="{D874D4EA-930D-42E8-BF4A-E8558D9B1824}" destId="{A4909D5A-E087-4FE9-ABFC-1D136DA3E611}" srcOrd="0" destOrd="7" presId="urn:microsoft.com/office/officeart/2005/8/layout/vList5"/>
    <dgm:cxn modelId="{7CB4A6B1-4B98-46EE-8872-5039FA24FD3E}" type="presOf" srcId="{9E743CDC-99F3-4B1E-AA8A-D1CE8155E135}" destId="{E733029F-8637-4DAA-B11D-0E29E168FBE1}" srcOrd="0" destOrd="2" presId="urn:microsoft.com/office/officeart/2005/8/layout/vList5"/>
    <dgm:cxn modelId="{5830B3BB-720B-4DD4-AE6F-A95B2A6B9CD7}" type="presOf" srcId="{AB7D16AE-9FD5-4C72-AD0A-3F3195B93DFA}" destId="{A4909D5A-E087-4FE9-ABFC-1D136DA3E611}" srcOrd="0" destOrd="8" presId="urn:microsoft.com/office/officeart/2005/8/layout/vList5"/>
    <dgm:cxn modelId="{1A88CCBD-6CD8-426C-BCF5-297690FC53B2}" type="presOf" srcId="{588F4FA8-556D-499E-8451-4AE4BC4E011C}" destId="{149C0760-81ED-491A-AFEA-57AD1B7DFA0C}" srcOrd="0" destOrd="2" presId="urn:microsoft.com/office/officeart/2005/8/layout/vList5"/>
    <dgm:cxn modelId="{701F6BBE-CBF4-4EEB-A00F-3D3006AAE26B}" srcId="{FCBC0691-E5E1-4FD2-AA88-9375E14E72F5}" destId="{9E743CDC-99F3-4B1E-AA8A-D1CE8155E135}" srcOrd="2" destOrd="0" parTransId="{1CC6E4FA-D364-4F6E-B58A-34C88D47C7F6}" sibTransId="{E26A2862-83BB-44E5-B02D-EE7AA4001B14}"/>
    <dgm:cxn modelId="{1EE0B4BE-038C-4BDA-96E7-3109CFA593B8}" type="presOf" srcId="{BBFCB7BA-190D-4E1F-8FC8-AC5CE4C6D7E8}" destId="{E733029F-8637-4DAA-B11D-0E29E168FBE1}" srcOrd="0" destOrd="0" presId="urn:microsoft.com/office/officeart/2005/8/layout/vList5"/>
    <dgm:cxn modelId="{316910D3-5C13-4583-BCD4-33C7BC1E152C}" srcId="{FCBC0691-E5E1-4FD2-AA88-9375E14E72F5}" destId="{BBFCB7BA-190D-4E1F-8FC8-AC5CE4C6D7E8}" srcOrd="0" destOrd="0" parTransId="{97FA281D-D508-44C6-BAA5-DA6727881F61}" sibTransId="{AF782F7C-2A74-45F4-A489-DE88F9F9655E}"/>
    <dgm:cxn modelId="{ED7092D4-0C7F-4996-8059-C221144D946F}" type="presOf" srcId="{0274EBEE-EA59-401F-96F8-ACC8FBB10617}" destId="{7B8162F6-82DA-4A49-97BB-B07544EE403E}" srcOrd="0" destOrd="3" presId="urn:microsoft.com/office/officeart/2005/8/layout/vList5"/>
    <dgm:cxn modelId="{CEB847D9-475B-4D41-8EB9-0299EBCAA716}" srcId="{EF21BB2F-817E-4A52-A52E-4A6AAD434932}" destId="{31B0E476-E91E-42F7-BE45-31C9479A317A}" srcOrd="6" destOrd="0" parTransId="{A9B09907-6195-4C45-A63A-82ACD47A2305}" sibTransId="{D0B86DE8-4EFA-42EF-B6E7-0F886F897E26}"/>
    <dgm:cxn modelId="{BF886CDA-1EE7-4520-AC96-AE9DDD684AC6}" type="presOf" srcId="{3CDE7333-7FCF-435B-8B26-E6B85F454A20}" destId="{C9DD0453-9DAE-470D-8260-029BFE0D5C5A}" srcOrd="0" destOrd="0" presId="urn:microsoft.com/office/officeart/2005/8/layout/vList5"/>
    <dgm:cxn modelId="{FB3FEAEC-E8B5-409D-AB7E-DDA9DB980426}" type="presOf" srcId="{3DEA3D2A-ADE4-49C1-ACC1-E878A0716167}" destId="{7B8162F6-82DA-4A49-97BB-B07544EE403E}" srcOrd="0" destOrd="0" presId="urn:microsoft.com/office/officeart/2005/8/layout/vList5"/>
    <dgm:cxn modelId="{2EB3C2F0-4DB6-4A8A-A644-B501DB47AF98}" srcId="{5E99547A-B0C4-4445-96FD-C6DDF295EA14}" destId="{ED0683D8-EFE7-47E1-9019-46A4F09FDFA3}" srcOrd="2" destOrd="0" parTransId="{7BB4935C-3432-4733-AAA0-D652E71BA160}" sibTransId="{A9C43A59-8C71-4E38-9213-ABB59899385C}"/>
    <dgm:cxn modelId="{03B62CF3-2AE5-491E-B5F9-E8340FD8C90E}" type="presOf" srcId="{12204C26-B9BE-4359-A6C7-2CCAC629C376}" destId="{7B8162F6-82DA-4A49-97BB-B07544EE403E}" srcOrd="0" destOrd="4" presId="urn:microsoft.com/office/officeart/2005/8/layout/vList5"/>
    <dgm:cxn modelId="{89BAA5F9-430A-49A8-905E-8DD298E7DA65}" srcId="{3CDE7333-7FCF-435B-8B26-E6B85F454A20}" destId="{1964783E-414D-4A0F-A842-C6D9264702E0}" srcOrd="0" destOrd="0" parTransId="{1387BB3D-F6D9-4AC6-B089-C6126EC2EA3F}" sibTransId="{B1652ACB-E09B-42A1-B4E6-823A4C45D49F}"/>
    <dgm:cxn modelId="{C71615FA-A6E3-4D7E-A5FC-65FFD20803E3}" srcId="{3C02C56D-23F8-4EDB-ABF3-F1D8846C2DB1}" destId="{EF21BB2F-817E-4A52-A52E-4A6AAD434932}" srcOrd="0" destOrd="0" parTransId="{E2D8C5BC-A0D3-4D4B-87C7-05970D15C682}" sibTransId="{88A870C6-7DBE-46F7-A43C-D2C287A735F8}"/>
    <dgm:cxn modelId="{F0C0D5FA-43E4-48A1-A76F-8136E45A48FF}" srcId="{3CDE7333-7FCF-435B-8B26-E6B85F454A20}" destId="{0BF3A3EC-5B95-4925-A1E8-931E40461F35}" srcOrd="4" destOrd="0" parTransId="{36BB1E9E-2AA4-4E9A-A017-3557215BD56F}" sibTransId="{A3B5156E-817F-4E73-BFBF-805AD3842FEF}"/>
    <dgm:cxn modelId="{C7D18039-BE82-4C97-B1A5-AA312B5DF07E}" type="presParOf" srcId="{CA9D9BD6-9DDC-4E12-B907-4A4E26F74A70}" destId="{3C88B164-00A5-476A-9975-AFACB9CE3916}" srcOrd="0" destOrd="0" presId="urn:microsoft.com/office/officeart/2005/8/layout/vList5"/>
    <dgm:cxn modelId="{45DFC10E-370B-42A3-AB06-1EEC781F78A4}" type="presParOf" srcId="{3C88B164-00A5-476A-9975-AFACB9CE3916}" destId="{10A4AA75-E441-4596-904D-1057500017CF}" srcOrd="0" destOrd="0" presId="urn:microsoft.com/office/officeart/2005/8/layout/vList5"/>
    <dgm:cxn modelId="{D0AEF828-9B89-4B88-B050-440F01E8D2AF}" type="presParOf" srcId="{3C88B164-00A5-476A-9975-AFACB9CE3916}" destId="{A4909D5A-E087-4FE9-ABFC-1D136DA3E611}" srcOrd="1" destOrd="0" presId="urn:microsoft.com/office/officeart/2005/8/layout/vList5"/>
    <dgm:cxn modelId="{EC2EF796-8755-4F04-8B61-01F831EB2320}" type="presParOf" srcId="{CA9D9BD6-9DDC-4E12-B907-4A4E26F74A70}" destId="{0EBD20A5-E53A-4746-903C-CC869B5235BC}" srcOrd="1" destOrd="0" presId="urn:microsoft.com/office/officeart/2005/8/layout/vList5"/>
    <dgm:cxn modelId="{DD008EF7-AF66-4ADB-9923-CBBE5C06D209}" type="presParOf" srcId="{CA9D9BD6-9DDC-4E12-B907-4A4E26F74A70}" destId="{1FA2E298-8FE5-4825-9682-0D19A162E70A}" srcOrd="2" destOrd="0" presId="urn:microsoft.com/office/officeart/2005/8/layout/vList5"/>
    <dgm:cxn modelId="{CFEA3AF2-487B-4743-9F5C-21819E4D95DA}" type="presParOf" srcId="{1FA2E298-8FE5-4825-9682-0D19A162E70A}" destId="{59D3541B-94C5-4E72-9DFE-71FF82C50A3D}" srcOrd="0" destOrd="0" presId="urn:microsoft.com/office/officeart/2005/8/layout/vList5"/>
    <dgm:cxn modelId="{29A6D1C5-D3FA-4D08-847D-7A2D0B90E525}" type="presParOf" srcId="{1FA2E298-8FE5-4825-9682-0D19A162E70A}" destId="{792513BF-E0F8-4520-950C-774C8D498D62}" srcOrd="1" destOrd="0" presId="urn:microsoft.com/office/officeart/2005/8/layout/vList5"/>
    <dgm:cxn modelId="{BC28C99C-14E1-4307-9C28-C5F804EF0BEE}" type="presParOf" srcId="{CA9D9BD6-9DDC-4E12-B907-4A4E26F74A70}" destId="{FBD195C2-5C9E-401B-8DD6-B84715DA35E2}" srcOrd="3" destOrd="0" presId="urn:microsoft.com/office/officeart/2005/8/layout/vList5"/>
    <dgm:cxn modelId="{4BB0DC90-F13A-46DD-9232-402B8DF24C76}" type="presParOf" srcId="{CA9D9BD6-9DDC-4E12-B907-4A4E26F74A70}" destId="{AF800E84-7744-4F22-84A8-17EBEBFC7327}" srcOrd="4" destOrd="0" presId="urn:microsoft.com/office/officeart/2005/8/layout/vList5"/>
    <dgm:cxn modelId="{052BAC41-1892-47A7-9D76-1DA4BADD7022}" type="presParOf" srcId="{AF800E84-7744-4F22-84A8-17EBEBFC7327}" destId="{0151B2F1-0015-49FD-89FF-9E263A5EC4AD}" srcOrd="0" destOrd="0" presId="urn:microsoft.com/office/officeart/2005/8/layout/vList5"/>
    <dgm:cxn modelId="{30F006E5-FB46-4536-A931-F5327CE3EE1E}" type="presParOf" srcId="{AF800E84-7744-4F22-84A8-17EBEBFC7327}" destId="{7B8162F6-82DA-4A49-97BB-B07544EE403E}" srcOrd="1" destOrd="0" presId="urn:microsoft.com/office/officeart/2005/8/layout/vList5"/>
    <dgm:cxn modelId="{4088CBE3-04D0-4EDB-A1A4-B3A48C95FBFA}" type="presParOf" srcId="{CA9D9BD6-9DDC-4E12-B907-4A4E26F74A70}" destId="{8B4BBCA1-8C22-4A35-9DA5-95FDB538D2BC}" srcOrd="5" destOrd="0" presId="urn:microsoft.com/office/officeart/2005/8/layout/vList5"/>
    <dgm:cxn modelId="{9197C4A8-0776-479B-BF8E-75776705435F}" type="presParOf" srcId="{CA9D9BD6-9DDC-4E12-B907-4A4E26F74A70}" destId="{3E570471-31B8-4780-AF65-323E9A058D8F}" srcOrd="6" destOrd="0" presId="urn:microsoft.com/office/officeart/2005/8/layout/vList5"/>
    <dgm:cxn modelId="{2D7C98FF-BA38-4AA7-8A72-1367F2789D5D}" type="presParOf" srcId="{3E570471-31B8-4780-AF65-323E9A058D8F}" destId="{12ADF963-F8DF-41E0-92E0-84C978D75957}" srcOrd="0" destOrd="0" presId="urn:microsoft.com/office/officeart/2005/8/layout/vList5"/>
    <dgm:cxn modelId="{63FCA37A-0FA2-4CCA-908A-9487E61D55FB}" type="presParOf" srcId="{3E570471-31B8-4780-AF65-323E9A058D8F}" destId="{E733029F-8637-4DAA-B11D-0E29E168FBE1}" srcOrd="1" destOrd="0" presId="urn:microsoft.com/office/officeart/2005/8/layout/vList5"/>
    <dgm:cxn modelId="{58248DE8-0266-4F5E-A143-9AC6E42206AA}" type="presParOf" srcId="{CA9D9BD6-9DDC-4E12-B907-4A4E26F74A70}" destId="{2AFEED74-60C2-4EA7-AD21-41CA72A22223}" srcOrd="7" destOrd="0" presId="urn:microsoft.com/office/officeart/2005/8/layout/vList5"/>
    <dgm:cxn modelId="{448F872E-1415-4EA8-B8EF-AB5C61A21438}" type="presParOf" srcId="{CA9D9BD6-9DDC-4E12-B907-4A4E26F74A70}" destId="{596380A7-5DB9-45FC-B15B-A1A99A96272A}" srcOrd="8" destOrd="0" presId="urn:microsoft.com/office/officeart/2005/8/layout/vList5"/>
    <dgm:cxn modelId="{8EBAECF9-5584-4C50-9C25-917AAE345283}" type="presParOf" srcId="{596380A7-5DB9-45FC-B15B-A1A99A96272A}" destId="{C9DD0453-9DAE-470D-8260-029BFE0D5C5A}" srcOrd="0" destOrd="0" presId="urn:microsoft.com/office/officeart/2005/8/layout/vList5"/>
    <dgm:cxn modelId="{D3B36E0F-B3F4-4000-ADF4-67021B031A3C}" type="presParOf" srcId="{596380A7-5DB9-45FC-B15B-A1A99A96272A}" destId="{149C0760-81ED-491A-AFEA-57AD1B7DFA0C}" srcOrd="1" destOrd="0" presId="urn:microsoft.com/office/officeart/2005/8/layout/vList5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909D5A-E087-4FE9-ABFC-1D136DA3E611}">
      <dsp:nvSpPr>
        <dsp:cNvPr id="0" name=""/>
        <dsp:cNvSpPr/>
      </dsp:nvSpPr>
      <dsp:spPr>
        <a:xfrm rot="5400000">
          <a:off x="3145651" y="-1612309"/>
          <a:ext cx="2245304" cy="5481813"/>
        </a:xfrm>
        <a:prstGeom prst="round2SameRect">
          <a:avLst/>
        </a:prstGeom>
        <a:solidFill>
          <a:srgbClr val="CC99F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91440" rIns="182880" bIns="91440" numCol="1" spcCol="1270" anchor="t" anchorCtr="0">
          <a:noAutofit/>
        </a:bodyPr>
        <a:lstStyle/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Educator Preparation Program (EPP) shall read the directions 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and learn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the Letter of Intent (LOI) 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application 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process to become a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n 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Hawai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ʻ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i Teacher Standards Board (HTSB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)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approved Add a Teaching Field (ATF) licensure program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</a:t>
          </a:r>
          <a:endParaRPr lang="en-US" sz="1000" kern="1200">
            <a:solidFill>
              <a:sysClr val="windowText" lastClr="000000"/>
            </a:solidFill>
            <a:latin typeface="Avenir Next LT Pro Demi" panose="020B0704020202020204" pitchFamily="34" charset="0"/>
          </a:endParaRP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EPP will incur a $500 Program Review Fee according to HAR §8-54-2.4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</a:t>
          </a:r>
          <a:endParaRPr lang="en-US" sz="1000" kern="1200">
            <a:solidFill>
              <a:sysClr val="windowText" lastClr="000000"/>
            </a:solidFill>
            <a:latin typeface="Avenir Next LT Pro Demi" panose="020B0704020202020204" pitchFamily="34" charset="0"/>
          </a:endParaRP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Program Review Fee is to be paid 30 days upon HTSBʻs receipt of the LOI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EPP may seek assistance from the HTSB Executive Director or designee.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EPPs are recommended to submit the LOI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application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at least 6 weeks before the next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designated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HTSB Board meeting. 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The EPP submits a completed LOI 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application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to the HTSB Executive Director.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ln>
                <a:noFill/>
              </a:ln>
              <a:solidFill>
                <a:sysClr val="windowText" lastClr="000000"/>
              </a:solidFill>
              <a:latin typeface="Avenir Next LT Pro Demi" panose="020B0704020202020204" pitchFamily="34" charset="0"/>
            </a:rPr>
            <a:t>HTSB </a:t>
          </a:r>
          <a:r>
            <a:rPr lang="haw-US" sz="1000" kern="1200">
              <a:ln>
                <a:noFill/>
              </a:ln>
              <a:solidFill>
                <a:sysClr val="windowText" lastClr="000000"/>
              </a:solidFill>
              <a:latin typeface="Avenir Next LT Pro Demi" panose="020B0704020202020204" pitchFamily="34" charset="0"/>
            </a:rPr>
            <a:t>staff</a:t>
          </a:r>
          <a:r>
            <a:rPr lang="en-US" sz="1000" kern="1200">
              <a:ln>
                <a:noFill/>
              </a:ln>
              <a:solidFill>
                <a:sysClr val="windowText" lastClr="000000"/>
              </a:solidFill>
              <a:latin typeface="Avenir Next LT Pro Demi" panose="020B0704020202020204" pitchFamily="34" charset="0"/>
            </a:rPr>
            <a:t> may request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that the EPP revise and resubmit the LOI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application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.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Upon 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completion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, the LOI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application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is </a:t>
          </a:r>
          <a:r>
            <a:rPr lang="haw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submitted</a:t>
          </a:r>
          <a:r>
            <a:rPr lang="en-US" sz="1000" kern="1200">
              <a:solidFill>
                <a:sysClr val="windowText" lastClr="000000"/>
              </a:solidFill>
              <a:latin typeface="Avenir Next LT Pro Demi" panose="020B0704020202020204" pitchFamily="34" charset="0"/>
            </a:rPr>
            <a:t> as a New Business Item (NBI)</a:t>
          </a:r>
          <a:r>
            <a:rPr lang="en-US" sz="1000" kern="1200">
              <a:latin typeface="Avenir Next LT Pro Demi" panose="020B0704020202020204" pitchFamily="34" charset="0"/>
            </a:rPr>
            <a:t>.</a:t>
          </a:r>
        </a:p>
        <a:p>
          <a:pPr marL="137160" lvl="1" indent="-137160" algn="l" defTabSz="466725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endParaRPr lang="en-US" sz="1050" kern="1200">
            <a:latin typeface="Avenir Next LT Pro Demi" panose="020B0704020202020204" pitchFamily="34" charset="0"/>
          </a:endParaRPr>
        </a:p>
      </dsp:txBody>
      <dsp:txXfrm rot="-5400000">
        <a:off x="1527397" y="115552"/>
        <a:ext cx="5372206" cy="2026090"/>
      </dsp:txXfrm>
    </dsp:sp>
    <dsp:sp modelId="{10A4AA75-E441-4596-904D-1057500017CF}">
      <dsp:nvSpPr>
        <dsp:cNvPr id="0" name=""/>
        <dsp:cNvSpPr/>
      </dsp:nvSpPr>
      <dsp:spPr>
        <a:xfrm>
          <a:off x="154" y="492539"/>
          <a:ext cx="1527243" cy="1272115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38100" rIns="91440" bIns="38100" numCol="1" spcCol="1270" anchor="ctr" anchorCtr="0">
          <a:noAutofit/>
        </a:bodyPr>
        <a:lstStyle/>
        <a:p>
          <a:pPr marL="0" lvl="0" indent="0" algn="ctr" defTabSz="8890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2000" kern="1200">
              <a:latin typeface="Avenir Next LT Pro Demi" panose="020B0704020202020204" pitchFamily="34" charset="0"/>
            </a:rPr>
            <a:t>1</a:t>
          </a:r>
        </a:p>
        <a:p>
          <a:pPr marL="0" lvl="0" indent="0" algn="ctr" defTabSz="8890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400" kern="1200">
              <a:latin typeface="Avenir Next LT Pro Demi" panose="020B0704020202020204" pitchFamily="34" charset="0"/>
            </a:rPr>
            <a:t>Letter of Intent</a:t>
          </a:r>
          <a:r>
            <a:rPr lang="en-US" sz="1600" kern="1200">
              <a:latin typeface="Avenir Next LT Pro Demi" panose="020B0704020202020204" pitchFamily="34" charset="0"/>
            </a:rPr>
            <a:t> </a:t>
          </a:r>
        </a:p>
      </dsp:txBody>
      <dsp:txXfrm>
        <a:off x="62254" y="554639"/>
        <a:ext cx="1403043" cy="1147915"/>
      </dsp:txXfrm>
    </dsp:sp>
    <dsp:sp modelId="{792513BF-E0F8-4520-950C-774C8D498D62}">
      <dsp:nvSpPr>
        <dsp:cNvPr id="0" name=""/>
        <dsp:cNvSpPr/>
      </dsp:nvSpPr>
      <dsp:spPr>
        <a:xfrm rot="5400000">
          <a:off x="3628491" y="261787"/>
          <a:ext cx="1287898" cy="5474017"/>
        </a:xfrm>
        <a:prstGeom prst="round2SameRect">
          <a:avLst/>
        </a:prstGeom>
        <a:solidFill>
          <a:srgbClr val="CC99FF">
            <a:alpha val="90000"/>
          </a:srgb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91440" rIns="182880" bIns="91440" numCol="1" spcCol="1270" anchor="t" anchorCtr="0">
          <a:noAutofit/>
        </a:bodyPr>
        <a:lstStyle/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latin typeface="Avenir Next LT Pro Demi" panose="020B0704020202020204" pitchFamily="34" charset="0"/>
            </a:rPr>
            <a:t>The NBI is initially read at the Teacher Education Committee (TEC),</a:t>
          </a:r>
          <a:r>
            <a:rPr lang="haw-US" sz="1000" kern="1200">
              <a:latin typeface="Avenir Next LT Pro Demi" panose="020B0704020202020204" pitchFamily="34" charset="0"/>
            </a:rPr>
            <a:t> and committee members may offer revisions or seek clarification. </a:t>
          </a:r>
          <a:endParaRPr lang="en-US" sz="1000" kern="1200">
            <a:latin typeface="Avenir Next LT Pro Demi" panose="020B0704020202020204" pitchFamily="34" charset="0"/>
          </a:endParaRP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haw-US" sz="1000" kern="1200">
              <a:latin typeface="Avenir Next LT Pro Demi" panose="020B0704020202020204" pitchFamily="34" charset="0"/>
            </a:rPr>
            <a:t>T</a:t>
          </a:r>
          <a:r>
            <a:rPr lang="en-US" sz="1000" kern="1200">
              <a:latin typeface="Avenir Next LT Pro Demi" panose="020B0704020202020204" pitchFamily="34" charset="0"/>
            </a:rPr>
            <a:t>he </a:t>
          </a:r>
          <a:r>
            <a:rPr lang="haw-US" sz="1000" kern="1200">
              <a:latin typeface="Avenir Next LT Pro Demi" panose="020B0704020202020204" pitchFamily="34" charset="0"/>
            </a:rPr>
            <a:t>TEC shall </a:t>
          </a:r>
          <a:r>
            <a:rPr lang="en-US" sz="1000" kern="1200">
              <a:latin typeface="Avenir Next LT Pro Demi" panose="020B0704020202020204" pitchFamily="34" charset="0"/>
            </a:rPr>
            <a:t>recommend</a:t>
          </a:r>
          <a:r>
            <a:rPr lang="haw-US" sz="1000" kern="1200">
              <a:latin typeface="Avenir Next LT Pro Demi" panose="020B0704020202020204" pitchFamily="34" charset="0"/>
            </a:rPr>
            <a:t>, not recommend, or defer</a:t>
          </a:r>
          <a:r>
            <a:rPr lang="en-US" sz="1000" kern="1200">
              <a:latin typeface="Avenir Next LT Pro Demi" panose="020B0704020202020204" pitchFamily="34" charset="0"/>
            </a:rPr>
            <a:t> the NBI to the full HTSB Board members at the General </a:t>
          </a:r>
          <a:r>
            <a:rPr lang="haw-US" sz="1000" kern="1200">
              <a:latin typeface="Avenir Next LT Pro Demi" panose="020B0704020202020204" pitchFamily="34" charset="0"/>
            </a:rPr>
            <a:t>Business </a:t>
          </a:r>
          <a:r>
            <a:rPr lang="en-US" sz="1000" kern="1200">
              <a:latin typeface="Avenir Next LT Pro Demi" panose="020B0704020202020204" pitchFamily="34" charset="0"/>
            </a:rPr>
            <a:t>Meeting</a:t>
          </a:r>
          <a:r>
            <a:rPr lang="haw-US" sz="1000" kern="1200">
              <a:latin typeface="Avenir Next LT Pro Demi" panose="020B0704020202020204" pitchFamily="34" charset="0"/>
            </a:rPr>
            <a:t> </a:t>
          </a:r>
          <a:r>
            <a:rPr lang="en-US" sz="1000" kern="1200">
              <a:latin typeface="Avenir Next LT Pro Demi" panose="020B0704020202020204" pitchFamily="34" charset="0"/>
            </a:rPr>
            <a:t>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haw-US" sz="1000" kern="1200">
              <a:latin typeface="Avenir Next LT Pro Demi" panose="020B0704020202020204" pitchFamily="34" charset="0"/>
            </a:rPr>
            <a:t>At the General Business Meeting, t</a:t>
          </a:r>
          <a:r>
            <a:rPr lang="en-US" sz="1000" kern="1200">
              <a:latin typeface="Avenir Next LT Pro Demi" panose="020B0704020202020204" pitchFamily="34" charset="0"/>
            </a:rPr>
            <a:t>he full HTSB Board </a:t>
          </a:r>
          <a:r>
            <a:rPr lang="haw-US" sz="1000" kern="1200">
              <a:latin typeface="Avenir Next LT Pro Demi" panose="020B0704020202020204" pitchFamily="34" charset="0"/>
            </a:rPr>
            <a:t>will vote to </a:t>
          </a:r>
          <a:r>
            <a:rPr lang="en-US" sz="1000" kern="1200">
              <a:latin typeface="Avenir Next LT Pro Demi" panose="020B0704020202020204" pitchFamily="34" charset="0"/>
            </a:rPr>
            <a:t>approve</a:t>
          </a:r>
          <a:r>
            <a:rPr lang="haw-US" sz="1000" kern="1200">
              <a:latin typeface="Avenir Next LT Pro Demi" panose="020B0704020202020204" pitchFamily="34" charset="0"/>
            </a:rPr>
            <a:t>, deny, or offer revisions to the</a:t>
          </a:r>
          <a:r>
            <a:rPr lang="en-US" sz="1000" kern="1200">
              <a:latin typeface="Avenir Next LT Pro Demi" panose="020B0704020202020204" pitchFamily="34" charset="0"/>
            </a:rPr>
            <a:t> NBI</a:t>
          </a:r>
          <a:r>
            <a:rPr lang="haw-US" sz="1000" kern="1200">
              <a:latin typeface="Avenir Next LT Pro Demi" panose="020B0704020202020204" pitchFamily="34" charset="0"/>
            </a:rPr>
            <a:t>.</a:t>
          </a:r>
          <a:endParaRPr lang="en-US" sz="1000" kern="1200">
            <a:latin typeface="Avenir Next LT Pro Demi" panose="020B0704020202020204" pitchFamily="34" charset="0"/>
          </a:endParaRPr>
        </a:p>
      </dsp:txBody>
      <dsp:txXfrm rot="-5400000">
        <a:off x="1535432" y="2417716"/>
        <a:ext cx="5411147" cy="1162158"/>
      </dsp:txXfrm>
    </dsp:sp>
    <dsp:sp modelId="{59D3541B-94C5-4E72-9DFE-71FF82C50A3D}">
      <dsp:nvSpPr>
        <dsp:cNvPr id="0" name=""/>
        <dsp:cNvSpPr/>
      </dsp:nvSpPr>
      <dsp:spPr>
        <a:xfrm>
          <a:off x="0" y="2381115"/>
          <a:ext cx="1535278" cy="1181181"/>
        </a:xfrm>
        <a:prstGeom prst="roundRect">
          <a:avLst/>
        </a:prstGeom>
        <a:solidFill>
          <a:srgbClr val="7030A0">
            <a:alpha val="9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2000" b="0" kern="1200">
              <a:latin typeface="Avenir Next LT Pro Demi" panose="020B0704020202020204" pitchFamily="34" charset="0"/>
            </a:rPr>
            <a:t>2</a:t>
          </a:r>
        </a:p>
        <a:p>
          <a:pPr marL="0" lvl="0" indent="0" algn="ctr" defTabSz="8890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200" b="0" kern="1200">
              <a:latin typeface="Avenir Next LT Pro Demi" panose="020B0704020202020204" pitchFamily="34" charset="0"/>
            </a:rPr>
            <a:t>HTSB Board Approval of Letter of Intent</a:t>
          </a:r>
        </a:p>
      </dsp:txBody>
      <dsp:txXfrm>
        <a:off x="57661" y="2438776"/>
        <a:ext cx="1419956" cy="1065859"/>
      </dsp:txXfrm>
    </dsp:sp>
    <dsp:sp modelId="{7B8162F6-82DA-4A49-97BB-B07544EE403E}">
      <dsp:nvSpPr>
        <dsp:cNvPr id="0" name=""/>
        <dsp:cNvSpPr/>
      </dsp:nvSpPr>
      <dsp:spPr>
        <a:xfrm rot="5400000">
          <a:off x="3479412" y="1728658"/>
          <a:ext cx="1585291" cy="5476374"/>
        </a:xfrm>
        <a:prstGeom prst="round2SameRect">
          <a:avLst/>
        </a:prstGeom>
        <a:solidFill>
          <a:srgbClr val="CC99FF">
            <a:alpha val="80000"/>
          </a:srgb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91440" rIns="182880" bIns="91440" numCol="1" spcCol="1270" anchor="t" anchorCtr="0">
          <a:noAutofit/>
        </a:bodyPr>
        <a:lstStyle/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The EPP has two years 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from the NBI approval date 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to develop the ATF 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p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rogram.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The EPP is not allowed to advertise the 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ATF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 program. </a:t>
          </a:r>
          <a:endParaRPr lang="en-US" sz="1000" kern="1200">
            <a:solidFill>
              <a:schemeClr val="tx1"/>
            </a:solidFill>
            <a:latin typeface="Avenir Next LT Pro Demi" panose="020B0704020202020204" pitchFamily="34" charset="0"/>
          </a:endParaRP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The EPP is required to use the HTSB ATF 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a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pplication 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emplate and abide by the NBI.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The EPP will submit the application to the HTSB Executive Director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. The HTSB Executive Director may request revisions or seek clarification.</a:t>
          </a:r>
          <a:endParaRPr lang="en-US" sz="1000" kern="1200">
            <a:solidFill>
              <a:schemeClr val="tx1"/>
            </a:solidFill>
            <a:latin typeface="Avenir Next LT Pro Demi" panose="020B0704020202020204" pitchFamily="34" charset="0"/>
          </a:endParaRP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If two years have commenced and the ATF program is not developed, the EPP must submit a new LOI application. </a:t>
          </a:r>
          <a:endParaRPr lang="en-US" sz="1000" kern="1200">
            <a:solidFill>
              <a:schemeClr val="tx1"/>
            </a:solidFill>
            <a:latin typeface="Avenir Next LT Pro Demi" panose="020B0704020202020204" pitchFamily="34" charset="0"/>
          </a:endParaRPr>
        </a:p>
      </dsp:txBody>
      <dsp:txXfrm rot="-5400000">
        <a:off x="1533871" y="3751587"/>
        <a:ext cx="5398986" cy="1430515"/>
      </dsp:txXfrm>
    </dsp:sp>
    <dsp:sp modelId="{0151B2F1-0015-49FD-89FF-9E263A5EC4AD}">
      <dsp:nvSpPr>
        <dsp:cNvPr id="0" name=""/>
        <dsp:cNvSpPr/>
      </dsp:nvSpPr>
      <dsp:spPr>
        <a:xfrm>
          <a:off x="154" y="3992098"/>
          <a:ext cx="1533717" cy="949476"/>
        </a:xfrm>
        <a:prstGeom prst="roundRect">
          <a:avLst/>
        </a:prstGeom>
        <a:solidFill>
          <a:srgbClr val="7030A0">
            <a:alpha val="8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800" kern="1200">
              <a:latin typeface="Avenir Next LT Pro Demi" panose="020B0704020202020204" pitchFamily="34" charset="0"/>
            </a:rPr>
            <a:t>3</a:t>
          </a:r>
        </a:p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200" b="0" kern="1200" spc="0" baseline="0">
              <a:latin typeface="Avenir Next LT Pro Demi" panose="020B0704020202020204" pitchFamily="34" charset="0"/>
            </a:rPr>
            <a:t>E</a:t>
          </a:r>
          <a:r>
            <a:rPr lang="haw-US" sz="1200" b="0" kern="1200" spc="0" baseline="0">
              <a:latin typeface="Avenir Next LT Pro Demi" panose="020B0704020202020204" pitchFamily="34" charset="0"/>
            </a:rPr>
            <a:t>PP</a:t>
          </a:r>
          <a:r>
            <a:rPr lang="en-US" sz="1200" b="0" kern="1200" spc="0" baseline="0">
              <a:latin typeface="Avenir Next LT Pro Demi" panose="020B0704020202020204" pitchFamily="34" charset="0"/>
            </a:rPr>
            <a:t> </a:t>
          </a:r>
          <a:r>
            <a:rPr lang="en-US" sz="1200" b="0" kern="120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ATF Program</a:t>
          </a:r>
          <a:r>
            <a:rPr lang="haw-US" sz="1200" b="0" kern="120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 </a:t>
          </a:r>
          <a:r>
            <a:rPr lang="en-US" sz="1200" b="0" kern="120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Development</a:t>
          </a:r>
          <a:r>
            <a:rPr lang="en-US" sz="1600" b="0" kern="1200" spc="0" baseline="0">
              <a:solidFill>
                <a:schemeClr val="bg1"/>
              </a:solidFill>
              <a:latin typeface="Avenir Next LT Pro Demi" panose="020B0704020202020204" pitchFamily="34" charset="0"/>
            </a:rPr>
            <a:t> </a:t>
          </a:r>
        </a:p>
      </dsp:txBody>
      <dsp:txXfrm>
        <a:off x="46504" y="4038448"/>
        <a:ext cx="1441017" cy="856776"/>
      </dsp:txXfrm>
    </dsp:sp>
    <dsp:sp modelId="{E733029F-8637-4DAA-B11D-0E29E168FBE1}">
      <dsp:nvSpPr>
        <dsp:cNvPr id="0" name=""/>
        <dsp:cNvSpPr/>
      </dsp:nvSpPr>
      <dsp:spPr>
        <a:xfrm rot="5400000">
          <a:off x="3629087" y="3196495"/>
          <a:ext cx="1279134" cy="5482668"/>
        </a:xfrm>
        <a:prstGeom prst="round2SameRect">
          <a:avLst/>
        </a:prstGeom>
        <a:solidFill>
          <a:srgbClr val="CC99FF">
            <a:alpha val="70000"/>
          </a:srgb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91440" rIns="182880" bIns="91440" numCol="1" spcCol="1270" anchor="t" anchorCtr="0">
          <a:noAutofit/>
        </a:bodyPr>
        <a:lstStyle/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A Program Review Committee (PRC) will convene to 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evaluate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 the ATF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 program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. 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The PRC may take a</a:t>
          </a:r>
          <a:r>
            <a:rPr lang="haw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 minimum of  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six weeks to review the ATF program.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The PRC may request for the EPP to provide clarification or to revise and resubmit information from the application.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latin typeface="Avenir Next LT Pro Demi" panose="020B0704020202020204" pitchFamily="34" charset="0"/>
            </a:rPr>
            <a:t>The PRC will submit recommendations to the </a:t>
          </a:r>
          <a:r>
            <a:rPr lang="haw-US" sz="1000" kern="1200">
              <a:latin typeface="Avenir Next LT Pro Demi" panose="020B0704020202020204" pitchFamily="34" charset="0"/>
            </a:rPr>
            <a:t>TEC</a:t>
          </a:r>
          <a:r>
            <a:rPr lang="en-US" sz="1000" kern="1200">
              <a:latin typeface="Avenir Next LT Pro Demi" panose="020B0704020202020204" pitchFamily="34" charset="0"/>
            </a:rPr>
            <a:t> </a:t>
          </a:r>
          <a:r>
            <a:rPr lang="en-US" sz="1000" b="1" kern="1200">
              <a:latin typeface="Avenir Next LT Pro Demi" panose="020B0704020202020204" pitchFamily="34" charset="0"/>
            </a:rPr>
            <a:t>when</a:t>
          </a:r>
          <a:r>
            <a:rPr lang="en-US" sz="1000" kern="1200">
              <a:latin typeface="Avenir Next LT Pro Demi" panose="020B0704020202020204" pitchFamily="34" charset="0"/>
            </a:rPr>
            <a:t> the EPP application has met the requirements. </a:t>
          </a:r>
        </a:p>
      </dsp:txBody>
      <dsp:txXfrm rot="-5400000">
        <a:off x="1527320" y="5360704"/>
        <a:ext cx="5420226" cy="1154250"/>
      </dsp:txXfrm>
    </dsp:sp>
    <dsp:sp modelId="{12ADF963-F8DF-41E0-92E0-84C978D75957}">
      <dsp:nvSpPr>
        <dsp:cNvPr id="0" name=""/>
        <dsp:cNvSpPr/>
      </dsp:nvSpPr>
      <dsp:spPr>
        <a:xfrm>
          <a:off x="0" y="5423720"/>
          <a:ext cx="1527166" cy="1087064"/>
        </a:xfrm>
        <a:prstGeom prst="roundRect">
          <a:avLst/>
        </a:prstGeom>
        <a:solidFill>
          <a:srgbClr val="7030A0">
            <a:alpha val="7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US" sz="1800" kern="1200">
              <a:solidFill>
                <a:schemeClr val="bg1"/>
              </a:solidFill>
              <a:latin typeface="Avenir Next LT Pro Demi" panose="020B0704020202020204" pitchFamily="34" charset="0"/>
            </a:rPr>
            <a:t>4</a:t>
          </a:r>
        </a:p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US" sz="1200" kern="1200">
              <a:solidFill>
                <a:schemeClr val="bg1"/>
              </a:solidFill>
              <a:latin typeface="Avenir Next LT Pro Demi" panose="020B0704020202020204" pitchFamily="34" charset="0"/>
            </a:rPr>
            <a:t>HTSB Program Review </a:t>
          </a:r>
        </a:p>
      </dsp:txBody>
      <dsp:txXfrm>
        <a:off x="53066" y="5476786"/>
        <a:ext cx="1421034" cy="980932"/>
      </dsp:txXfrm>
    </dsp:sp>
    <dsp:sp modelId="{149C0760-81ED-491A-AFEA-57AD1B7DFA0C}">
      <dsp:nvSpPr>
        <dsp:cNvPr id="0" name=""/>
        <dsp:cNvSpPr/>
      </dsp:nvSpPr>
      <dsp:spPr>
        <a:xfrm rot="5400000">
          <a:off x="3526853" y="4622228"/>
          <a:ext cx="1483321" cy="5483772"/>
        </a:xfrm>
        <a:prstGeom prst="round2SameRect">
          <a:avLst/>
        </a:prstGeom>
        <a:solidFill>
          <a:srgbClr val="CC99FF">
            <a:alpha val="60000"/>
          </a:srgb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91440" rIns="247650" bIns="91440" numCol="1" spcCol="1270" anchor="ctr" anchorCtr="0">
          <a:noAutofit/>
        </a:bodyPr>
        <a:lstStyle/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latin typeface="Avenir Next LT Pro Demi" panose="020B0704020202020204" pitchFamily="34" charset="0"/>
            </a:rPr>
            <a:t>The NBI will be posted on a designated HTSB Board Agendas.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latin typeface="Avenir Next LT Pro Demi" panose="020B0704020202020204" pitchFamily="34" charset="0"/>
            </a:rPr>
            <a:t>The NBI is initially read at the TEC</a:t>
          </a:r>
          <a:r>
            <a:rPr lang="haw-US" sz="1000" kern="1200">
              <a:latin typeface="Avenir Next LT Pro Demi" panose="020B0704020202020204" pitchFamily="34" charset="0"/>
            </a:rPr>
            <a:t>, and committee members may offer revisions or seek clarification. </a:t>
          </a:r>
          <a:r>
            <a:rPr lang="en-US" sz="1000" kern="1200">
              <a:latin typeface="Avenir Next LT Pro Demi" panose="020B0704020202020204" pitchFamily="34" charset="0"/>
            </a:rPr>
            <a:t>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haw-US" sz="1000" kern="1200">
              <a:latin typeface="Avenir Next LT Pro Demi" panose="020B0704020202020204" pitchFamily="34" charset="0"/>
            </a:rPr>
            <a:t>T</a:t>
          </a:r>
          <a:r>
            <a:rPr lang="en-US" sz="1000" kern="1200">
              <a:latin typeface="Avenir Next LT Pro Demi" panose="020B0704020202020204" pitchFamily="34" charset="0"/>
            </a:rPr>
            <a:t>he </a:t>
          </a:r>
          <a:r>
            <a:rPr lang="haw-US" sz="1000" kern="1200">
              <a:latin typeface="Avenir Next LT Pro Demi" panose="020B0704020202020204" pitchFamily="34" charset="0"/>
            </a:rPr>
            <a:t>TEC shall </a:t>
          </a:r>
          <a:r>
            <a:rPr lang="en-US" sz="1000" kern="1200">
              <a:latin typeface="Avenir Next LT Pro Demi" panose="020B0704020202020204" pitchFamily="34" charset="0"/>
            </a:rPr>
            <a:t>recommend</a:t>
          </a:r>
          <a:r>
            <a:rPr lang="haw-US" sz="1000" kern="1200">
              <a:latin typeface="Avenir Next LT Pro Demi" panose="020B0704020202020204" pitchFamily="34" charset="0"/>
            </a:rPr>
            <a:t>, not recommend, or defer</a:t>
          </a:r>
          <a:r>
            <a:rPr lang="en-US" sz="1000" kern="1200">
              <a:latin typeface="Avenir Next LT Pro Demi" panose="020B0704020202020204" pitchFamily="34" charset="0"/>
            </a:rPr>
            <a:t> the NBI to the full HTSB Board members at the General </a:t>
          </a:r>
          <a:r>
            <a:rPr lang="haw-US" sz="1000" kern="1200">
              <a:latin typeface="Avenir Next LT Pro Demi" panose="020B0704020202020204" pitchFamily="34" charset="0"/>
            </a:rPr>
            <a:t>Business </a:t>
          </a:r>
          <a:r>
            <a:rPr lang="en-US" sz="1000" kern="1200">
              <a:latin typeface="Avenir Next LT Pro Demi" panose="020B0704020202020204" pitchFamily="34" charset="0"/>
            </a:rPr>
            <a:t>Meeting</a:t>
          </a:r>
          <a:r>
            <a:rPr lang="haw-US" sz="1000" kern="1200">
              <a:latin typeface="Avenir Next LT Pro Demi" panose="020B0704020202020204" pitchFamily="34" charset="0"/>
            </a:rPr>
            <a:t> </a:t>
          </a:r>
          <a:r>
            <a:rPr lang="en-US" sz="1000" kern="1200">
              <a:latin typeface="Avenir Next LT Pro Demi" panose="020B0704020202020204" pitchFamily="34" charset="0"/>
            </a:rPr>
            <a:t> </a:t>
          </a: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haw-US" sz="1000" kern="1200">
              <a:latin typeface="Avenir Next LT Pro Demi" panose="020B0704020202020204" pitchFamily="34" charset="0"/>
            </a:rPr>
            <a:t>At the General Business Meeting, t</a:t>
          </a:r>
          <a:r>
            <a:rPr lang="en-US" sz="1000" kern="1200">
              <a:latin typeface="Avenir Next LT Pro Demi" panose="020B0704020202020204" pitchFamily="34" charset="0"/>
            </a:rPr>
            <a:t>he full HTSB Board </a:t>
          </a:r>
          <a:r>
            <a:rPr lang="haw-US" sz="1000" kern="1200">
              <a:latin typeface="Avenir Next LT Pro Demi" panose="020B0704020202020204" pitchFamily="34" charset="0"/>
            </a:rPr>
            <a:t>will vote to </a:t>
          </a:r>
          <a:r>
            <a:rPr lang="en-US" sz="1000" kern="1200">
              <a:latin typeface="Avenir Next LT Pro Demi" panose="020B0704020202020204" pitchFamily="34" charset="0"/>
            </a:rPr>
            <a:t>approve</a:t>
          </a:r>
          <a:r>
            <a:rPr lang="haw-US" sz="1000" kern="1200">
              <a:latin typeface="Avenir Next LT Pro Demi" panose="020B0704020202020204" pitchFamily="34" charset="0"/>
            </a:rPr>
            <a:t>, deny, or offer revisions to the</a:t>
          </a:r>
          <a:r>
            <a:rPr lang="en-US" sz="1000" kern="1200">
              <a:latin typeface="Avenir Next LT Pro Demi" panose="020B0704020202020204" pitchFamily="34" charset="0"/>
            </a:rPr>
            <a:t> NBI</a:t>
          </a:r>
          <a:r>
            <a:rPr lang="haw-US" sz="1000" kern="1200">
              <a:latin typeface="Avenir Next LT Pro Demi" panose="020B0704020202020204" pitchFamily="34" charset="0"/>
            </a:rPr>
            <a:t>.</a:t>
          </a:r>
          <a:endParaRPr lang="en-US" sz="1000" kern="1200">
            <a:latin typeface="Avenir Next LT Pro Demi" panose="020B0704020202020204" pitchFamily="34" charset="0"/>
          </a:endParaRPr>
        </a:p>
        <a:p>
          <a:pPr marL="137160" lvl="1" indent="-137160" algn="l" defTabSz="4445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en-US" sz="1000" kern="1200">
              <a:latin typeface="Avenir Next LT Pro Demi" panose="020B0704020202020204" pitchFamily="34" charset="0"/>
            </a:rPr>
            <a:t>Upon Board approval, the</a:t>
          </a:r>
          <a:r>
            <a:rPr lang="en-US" sz="1000" kern="1200">
              <a:solidFill>
                <a:schemeClr val="tx1"/>
              </a:solidFill>
              <a:latin typeface="Avenir Next LT Pro Demi" panose="020B0704020202020204" pitchFamily="34" charset="0"/>
            </a:rPr>
            <a:t> ATF program w</a:t>
          </a:r>
          <a:r>
            <a:rPr lang="en-US" sz="1000" kern="1200">
              <a:latin typeface="Avenir Next LT Pro Demi" panose="020B0704020202020204" pitchFamily="34" charset="0"/>
            </a:rPr>
            <a:t>ill be designated as a Hawai</a:t>
          </a:r>
          <a:r>
            <a:rPr lang="haw-US" sz="1000" kern="1200">
              <a:latin typeface="Avenir Next LT Pro Demi" panose="020B0704020202020204" pitchFamily="34" charset="0"/>
            </a:rPr>
            <a:t>ʻ</a:t>
          </a:r>
          <a:r>
            <a:rPr lang="en-US" sz="1000" b="0" kern="1200">
              <a:latin typeface="Avenir Next LT Pro Demi" panose="020B0704020202020204" pitchFamily="34" charset="0"/>
            </a:rPr>
            <a:t>i</a:t>
          </a:r>
          <a:r>
            <a:rPr lang="haw-US" sz="1000" b="0" kern="1200">
              <a:latin typeface="Avenir Next LT Pro Demi" panose="020B0704020202020204" pitchFamily="34" charset="0"/>
            </a:rPr>
            <a:t> </a:t>
          </a:r>
          <a:r>
            <a:rPr lang="en-US" sz="1000" b="0" kern="1200">
              <a:latin typeface="Avenir Next LT Pro Demi" panose="020B0704020202020204" pitchFamily="34" charset="0"/>
            </a:rPr>
            <a:t>a</a:t>
          </a:r>
          <a:r>
            <a:rPr lang="en-US" sz="1000" kern="1200">
              <a:latin typeface="Avenir Next LT Pro Demi" panose="020B0704020202020204" pitchFamily="34" charset="0"/>
            </a:rPr>
            <a:t>pproved program and</a:t>
          </a:r>
          <a:r>
            <a:rPr lang="haw-US" sz="1000" kern="1200">
              <a:latin typeface="Avenir Next LT Pro Demi" panose="020B0704020202020204" pitchFamily="34" charset="0"/>
            </a:rPr>
            <a:t> may</a:t>
          </a:r>
          <a:r>
            <a:rPr lang="en-US" sz="1000" kern="1200">
              <a:latin typeface="Avenir Next LT Pro Demi" panose="020B0704020202020204" pitchFamily="34" charset="0"/>
            </a:rPr>
            <a:t> start implementation</a:t>
          </a:r>
          <a:r>
            <a:rPr lang="haw-US" sz="1000" kern="1200">
              <a:latin typeface="Avenir Next LT Pro Demi" panose="020B0704020202020204" pitchFamily="34" charset="0"/>
            </a:rPr>
            <a:t> according to the NBI.</a:t>
          </a:r>
          <a:r>
            <a:rPr lang="en-US" sz="1000" kern="1200">
              <a:latin typeface="Avenir Next LT Pro Demi" panose="020B0704020202020204" pitchFamily="34" charset="0"/>
            </a:rPr>
            <a:t> </a:t>
          </a:r>
        </a:p>
      </dsp:txBody>
      <dsp:txXfrm rot="-5400000">
        <a:off x="1526628" y="6694863"/>
        <a:ext cx="5411362" cy="1338501"/>
      </dsp:txXfrm>
    </dsp:sp>
    <dsp:sp modelId="{C9DD0453-9DAE-470D-8260-029BFE0D5C5A}">
      <dsp:nvSpPr>
        <dsp:cNvPr id="0" name=""/>
        <dsp:cNvSpPr/>
      </dsp:nvSpPr>
      <dsp:spPr>
        <a:xfrm>
          <a:off x="154" y="6729500"/>
          <a:ext cx="1525568" cy="1220542"/>
        </a:xfrm>
        <a:prstGeom prst="roundRect">
          <a:avLst/>
        </a:prstGeom>
        <a:solidFill>
          <a:srgbClr val="7030A0">
            <a:alpha val="6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US" sz="1800" b="1" kern="1200">
              <a:latin typeface="Avenir Next LT Pro Demi" panose="020B0704020202020204" pitchFamily="34" charset="0"/>
            </a:rPr>
            <a:t>5</a:t>
          </a:r>
        </a:p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US" sz="1600" b="0" kern="1200">
              <a:latin typeface="Avenir Next LT Pro Demi" panose="020B0704020202020204" pitchFamily="34" charset="0"/>
            </a:rPr>
            <a:t> </a:t>
          </a:r>
          <a:r>
            <a:rPr lang="en-US" sz="1200" b="0" kern="1200">
              <a:latin typeface="Avenir Next LT Pro Demi" panose="020B0704020202020204" pitchFamily="34" charset="0"/>
            </a:rPr>
            <a:t>HTSB Board Approval of </a:t>
          </a:r>
          <a:r>
            <a:rPr lang="haw-US" sz="1200" b="0" kern="1200">
              <a:latin typeface="Avenir Next LT Pro Demi" panose="020B0704020202020204" pitchFamily="34" charset="0"/>
            </a:rPr>
            <a:t>Licensure</a:t>
          </a:r>
          <a:r>
            <a:rPr lang="en-US" sz="1200" b="0" kern="1200">
              <a:latin typeface="Avenir Next LT Pro Demi" panose="020B0704020202020204" pitchFamily="34" charset="0"/>
            </a:rPr>
            <a:t> Program</a:t>
          </a:r>
        </a:p>
      </dsp:txBody>
      <dsp:txXfrm>
        <a:off x="59736" y="6789082"/>
        <a:ext cx="1406404" cy="1101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3d593-6632-423d-983c-d71f70c095bc">
      <Terms xmlns="http://schemas.microsoft.com/office/infopath/2007/PartnerControls"/>
    </lcf76f155ced4ddcb4097134ff3c332f>
    <TaxCatchAll xmlns="4494cc7c-873d-4c80-9650-25ed479db5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3A874E2A0F7449849F2AC4F8BD8B1" ma:contentTypeVersion="15" ma:contentTypeDescription="Create a new document." ma:contentTypeScope="" ma:versionID="fd6a8bcff77717cdc359b0914529b039">
  <xsd:schema xmlns:xsd="http://www.w3.org/2001/XMLSchema" xmlns:xs="http://www.w3.org/2001/XMLSchema" xmlns:p="http://schemas.microsoft.com/office/2006/metadata/properties" xmlns:ns2="0553d593-6632-423d-983c-d71f70c095bc" xmlns:ns3="a6940da3-861b-4bfb-8aa8-7bb8c3cc93ed" xmlns:ns4="4494cc7c-873d-4c80-9650-25ed479db56e" targetNamespace="http://schemas.microsoft.com/office/2006/metadata/properties" ma:root="true" ma:fieldsID="5e5e3fe0e3e3e83173e18d86512030a4" ns2:_="" ns3:_="" ns4:_="">
    <xsd:import namespace="0553d593-6632-423d-983c-d71f70c095bc"/>
    <xsd:import namespace="a6940da3-861b-4bfb-8aa8-7bb8c3cc93ed"/>
    <xsd:import namespace="4494cc7c-873d-4c80-9650-25ed479d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3d593-6632-423d-983c-d71f70c09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0b7209-8b30-4d9f-9476-6b035fe2b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40da3-861b-4bfb-8aa8-7bb8c3cc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cc7c-873d-4c80-9650-25ed479db5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9d0d49-a22e-4d03-96b9-6ee6450bb3f4}" ma:internalName="TaxCatchAll" ma:showField="CatchAllData" ma:web="a6940da3-861b-4bfb-8aa8-7bb8c3cc9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3B68-C109-4C8E-8DEC-6D9577EF2BE5}">
  <ds:schemaRefs>
    <ds:schemaRef ds:uri="http://schemas.microsoft.com/office/2006/metadata/properties"/>
    <ds:schemaRef ds:uri="http://schemas.microsoft.com/office/infopath/2007/PartnerControls"/>
    <ds:schemaRef ds:uri="0553d593-6632-423d-983c-d71f70c095bc"/>
    <ds:schemaRef ds:uri="4494cc7c-873d-4c80-9650-25ed479db56e"/>
  </ds:schemaRefs>
</ds:datastoreItem>
</file>

<file path=customXml/itemProps2.xml><?xml version="1.0" encoding="utf-8"?>
<ds:datastoreItem xmlns:ds="http://schemas.openxmlformats.org/officeDocument/2006/customXml" ds:itemID="{139D41CD-90F4-4296-A08B-B3F6030A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3d593-6632-423d-983c-d71f70c095bc"/>
    <ds:schemaRef ds:uri="a6940da3-861b-4bfb-8aa8-7bb8c3cc93ed"/>
    <ds:schemaRef ds:uri="4494cc7c-873d-4c80-9650-25ed479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BBA6E-4538-4A4A-AB8E-B0703089F2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Padua, Jennifer FM</dc:creator>
  <cp:keywords/>
  <dc:description/>
  <cp:lastModifiedBy>Padua, Jennifer FM</cp:lastModifiedBy>
  <cp:revision>34</cp:revision>
  <cp:lastPrinted>2024-10-15T00:42:00Z</cp:lastPrinted>
  <dcterms:created xsi:type="dcterms:W3CDTF">2024-10-14T06:57:00Z</dcterms:created>
  <dcterms:modified xsi:type="dcterms:W3CDTF">2024-10-16T02:13:00Z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aaf3e260-554f-4be0-8feb-d17856ca8486</vt:lpwstr>
  </property>
  <property fmtid="{D5CDD505-2E9C-101B-9397-08002B2CF9AE}" pid="3" name="ContentTypeId">
    <vt:lpwstr>0x010100F6A3A874E2A0F7449849F2AC4F8BD8B1</vt:lpwstr>
  </property>
</Properties>
</file>